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1C" w:rsidRDefault="00FD521C" w:rsidP="00272E9B">
      <w:pPr>
        <w:jc w:val="center"/>
        <w:rPr>
          <w:sz w:val="10"/>
        </w:rPr>
      </w:pPr>
      <w:r w:rsidRPr="00C254D5">
        <w:rPr>
          <w:noProof/>
          <w:color w:va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5pt;height:58.5pt;visibility:visible" filled="t">
            <v:imagedata r:id="rId7" o:title=""/>
          </v:shape>
        </w:pict>
      </w:r>
      <w:r>
        <w:rPr>
          <w:color w:val="FFFFFF"/>
        </w:rPr>
        <w:t xml:space="preserve">                              </w:t>
      </w:r>
    </w:p>
    <w:p w:rsidR="00FD521C" w:rsidRPr="00D13F7A" w:rsidRDefault="00FD521C" w:rsidP="00272E9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13F7A">
        <w:rPr>
          <w:rFonts w:ascii="Times New Roman" w:hAnsi="Times New Roman"/>
          <w:b/>
          <w:spacing w:val="40"/>
          <w:sz w:val="32"/>
          <w:szCs w:val="32"/>
        </w:rPr>
        <w:t>ПОСТАНОВЛЕНИЕ</w:t>
      </w:r>
    </w:p>
    <w:p w:rsidR="00FD521C" w:rsidRPr="00D13F7A" w:rsidRDefault="00FD521C" w:rsidP="00272E9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13F7A">
        <w:rPr>
          <w:rFonts w:ascii="Times New Roman" w:hAnsi="Times New Roman"/>
          <w:sz w:val="32"/>
          <w:szCs w:val="32"/>
        </w:rPr>
        <w:t xml:space="preserve">А д м и н и с т р а ц и и  С о б и н с к о г о  р а й о н а </w:t>
      </w:r>
    </w:p>
    <w:p w:rsidR="00FD521C" w:rsidRDefault="00FD521C" w:rsidP="00272E9B">
      <w:pPr>
        <w:rPr>
          <w:rFonts w:ascii="Times New Roman" w:hAnsi="Times New Roman"/>
          <w:sz w:val="28"/>
          <w:szCs w:val="28"/>
        </w:rPr>
      </w:pPr>
    </w:p>
    <w:p w:rsidR="00FD521C" w:rsidRPr="00D13F7A" w:rsidRDefault="00FD521C" w:rsidP="000C57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D521C" w:rsidRPr="00272E9B" w:rsidRDefault="00FD521C" w:rsidP="00272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0E69D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E69D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E69D3">
        <w:rPr>
          <w:rFonts w:ascii="Times New Roman" w:hAnsi="Times New Roman"/>
          <w:sz w:val="28"/>
          <w:szCs w:val="28"/>
        </w:rPr>
        <w:t xml:space="preserve">       № </w:t>
      </w:r>
      <w:r w:rsidRPr="00272E9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272E9B">
        <w:rPr>
          <w:rFonts w:ascii="Times New Roman" w:hAnsi="Times New Roman"/>
          <w:sz w:val="28"/>
          <w:szCs w:val="28"/>
        </w:rPr>
        <w:tab/>
      </w:r>
      <w:r w:rsidRPr="00272E9B">
        <w:rPr>
          <w:rFonts w:ascii="Times New Roman" w:hAnsi="Times New Roman"/>
          <w:sz w:val="28"/>
          <w:szCs w:val="28"/>
        </w:rPr>
        <w:tab/>
      </w:r>
      <w:r w:rsidRPr="00272E9B">
        <w:rPr>
          <w:rFonts w:ascii="Times New Roman" w:hAnsi="Times New Roman"/>
          <w:sz w:val="28"/>
          <w:szCs w:val="28"/>
        </w:rPr>
        <w:tab/>
      </w:r>
      <w:r w:rsidRPr="00272E9B">
        <w:rPr>
          <w:rFonts w:ascii="Times New Roman" w:hAnsi="Times New Roman"/>
          <w:sz w:val="28"/>
          <w:szCs w:val="28"/>
        </w:rPr>
        <w:tab/>
        <w:t xml:space="preserve">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4927"/>
      </w:tblGrid>
      <w:tr w:rsidR="00FD521C" w:rsidRPr="00C254D5" w:rsidTr="003D385D">
        <w:tc>
          <w:tcPr>
            <w:tcW w:w="4819" w:type="dxa"/>
          </w:tcPr>
          <w:p w:rsidR="00FD521C" w:rsidRPr="00C254D5" w:rsidRDefault="00FD521C" w:rsidP="00272E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69D3">
              <w:rPr>
                <w:rFonts w:ascii="Times New Roman" w:hAnsi="Times New Roman"/>
                <w:i/>
                <w:sz w:val="24"/>
                <w:szCs w:val="24"/>
              </w:rPr>
              <w:t>О внесении изменений в постановление от 19.11.2018 № 1021 «Об утверждении муниципальной программы «Развитие жилищно-коммунального хозяйства в Собинском районе»</w:t>
            </w:r>
          </w:p>
        </w:tc>
        <w:tc>
          <w:tcPr>
            <w:tcW w:w="4927" w:type="dxa"/>
          </w:tcPr>
          <w:p w:rsidR="00FD521C" w:rsidRPr="00C254D5" w:rsidRDefault="00FD521C" w:rsidP="003D385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521C" w:rsidRPr="00272E9B" w:rsidRDefault="00FD521C" w:rsidP="00272E9B">
      <w:pPr>
        <w:ind w:firstLine="709"/>
        <w:rPr>
          <w:rFonts w:ascii="Times New Roman" w:hAnsi="Times New Roman"/>
          <w:sz w:val="28"/>
          <w:szCs w:val="28"/>
        </w:rPr>
      </w:pPr>
    </w:p>
    <w:p w:rsidR="00FD521C" w:rsidRDefault="00FD521C" w:rsidP="006F6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7FC">
        <w:rPr>
          <w:rFonts w:ascii="Times New Roman" w:hAnsi="Times New Roman"/>
          <w:sz w:val="28"/>
          <w:szCs w:val="28"/>
        </w:rPr>
        <w:t xml:space="preserve">В связи с уточнением </w:t>
      </w:r>
      <w:r>
        <w:rPr>
          <w:rFonts w:ascii="Times New Roman" w:hAnsi="Times New Roman"/>
          <w:sz w:val="28"/>
          <w:szCs w:val="28"/>
        </w:rPr>
        <w:t xml:space="preserve">плана </w:t>
      </w:r>
      <w:r w:rsidRPr="006F67FC">
        <w:rPr>
          <w:rFonts w:ascii="Times New Roman" w:hAnsi="Times New Roman"/>
          <w:sz w:val="28"/>
          <w:szCs w:val="28"/>
        </w:rPr>
        <w:t xml:space="preserve">мероприятий </w:t>
      </w:r>
      <w:r w:rsidRPr="000E69D3">
        <w:rPr>
          <w:rFonts w:ascii="Times New Roman" w:hAnsi="Times New Roman"/>
          <w:sz w:val="28"/>
          <w:szCs w:val="28"/>
        </w:rPr>
        <w:t>в рамках программы «Развитие жилищно-</w:t>
      </w:r>
      <w:r w:rsidRPr="006F67FC">
        <w:rPr>
          <w:rFonts w:ascii="Times New Roman" w:hAnsi="Times New Roman"/>
          <w:sz w:val="28"/>
          <w:szCs w:val="28"/>
        </w:rPr>
        <w:t xml:space="preserve">коммунального хозяйства в Собинском районе», руководствуясь статьей 34.2 Устава района </w:t>
      </w:r>
      <w:r>
        <w:rPr>
          <w:rFonts w:ascii="Times New Roman" w:hAnsi="Times New Roman"/>
          <w:sz w:val="28"/>
          <w:szCs w:val="28"/>
        </w:rPr>
        <w:t xml:space="preserve">администрация района </w:t>
      </w:r>
      <w:r w:rsidRPr="006F67FC">
        <w:rPr>
          <w:rFonts w:ascii="Times New Roman" w:hAnsi="Times New Roman"/>
          <w:sz w:val="28"/>
          <w:szCs w:val="28"/>
        </w:rPr>
        <w:t>постановляет:</w:t>
      </w:r>
    </w:p>
    <w:p w:rsidR="00FD521C" w:rsidRPr="006F67FC" w:rsidRDefault="00FD521C" w:rsidP="006F6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21C" w:rsidRPr="006F67FC" w:rsidRDefault="00FD521C" w:rsidP="006F67FC">
      <w:pPr>
        <w:ind w:firstLine="737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  <w:u w:val="none"/>
        </w:rPr>
      </w:pPr>
      <w:r w:rsidRPr="006F67FC">
        <w:rPr>
          <w:rFonts w:ascii="Times New Roman" w:hAnsi="Times New Roman"/>
          <w:sz w:val="28"/>
          <w:szCs w:val="28"/>
        </w:rPr>
        <w:t xml:space="preserve">1. Внести изменения в приложение  к постановлению администрации района от </w:t>
      </w:r>
      <w:r>
        <w:rPr>
          <w:rFonts w:ascii="Times New Roman" w:hAnsi="Times New Roman"/>
          <w:sz w:val="28"/>
          <w:szCs w:val="28"/>
        </w:rPr>
        <w:t>19.11.2018</w:t>
      </w:r>
      <w:r w:rsidRPr="006F67FC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021</w:t>
      </w:r>
      <w:r w:rsidRPr="006F67FC">
        <w:rPr>
          <w:rFonts w:ascii="Times New Roman" w:hAnsi="Times New Roman"/>
          <w:sz w:val="28"/>
          <w:szCs w:val="28"/>
        </w:rPr>
        <w:t xml:space="preserve"> </w:t>
      </w:r>
      <w:r w:rsidRPr="009733E6">
        <w:rPr>
          <w:rFonts w:ascii="Times New Roman" w:hAnsi="Times New Roman"/>
          <w:sz w:val="28"/>
          <w:szCs w:val="28"/>
        </w:rPr>
        <w:t>«Об утверждении муниципальной программы «Развитие жилищно-коммунального хозяйства в Собинском районе»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3E6">
        <w:rPr>
          <w:rFonts w:ascii="Times New Roman" w:hAnsi="Times New Roman"/>
          <w:sz w:val="28"/>
          <w:szCs w:val="28"/>
        </w:rPr>
        <w:t>изложив его в новой редакции, согласно приложению.</w:t>
      </w:r>
      <w:r w:rsidRPr="006F67FC">
        <w:rPr>
          <w:rFonts w:ascii="Times New Roman" w:hAnsi="Times New Roman"/>
          <w:sz w:val="28"/>
          <w:szCs w:val="28"/>
        </w:rPr>
        <w:t xml:space="preserve">  </w:t>
      </w:r>
    </w:p>
    <w:p w:rsidR="00FD521C" w:rsidRPr="006F67FC" w:rsidRDefault="00FD521C" w:rsidP="006F67FC">
      <w:pPr>
        <w:pStyle w:val="BodyText"/>
        <w:tabs>
          <w:tab w:val="left" w:pos="1129"/>
        </w:tabs>
        <w:ind w:firstLine="737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  <w:u w:val="none"/>
        </w:rPr>
      </w:pPr>
      <w:r w:rsidRPr="006F67FC">
        <w:rPr>
          <w:rStyle w:val="10"/>
          <w:rFonts w:ascii="Times New Roman" w:hAnsi="Times New Roman"/>
          <w:b w:val="0"/>
          <w:color w:val="000000"/>
          <w:sz w:val="28"/>
          <w:szCs w:val="28"/>
          <w:u w:val="none"/>
        </w:rPr>
        <w:t>2. Контроль за исполнением настоящего постановления возложить на  первого заместителя главы администрации по экономике и развитию инфраструктуры.</w:t>
      </w:r>
    </w:p>
    <w:p w:rsidR="00FD521C" w:rsidRPr="00024D19" w:rsidRDefault="00FD521C" w:rsidP="00024D19">
      <w:pPr>
        <w:pStyle w:val="Style3"/>
        <w:widowControl/>
        <w:spacing w:after="200" w:line="276" w:lineRule="auto"/>
        <w:ind w:firstLine="737"/>
        <w:rPr>
          <w:sz w:val="28"/>
          <w:szCs w:val="28"/>
        </w:rPr>
      </w:pPr>
      <w:r w:rsidRPr="00024D19">
        <w:rPr>
          <w:sz w:val="28"/>
          <w:szCs w:val="28"/>
        </w:rPr>
        <w:t>3. Настоящее постановление вступает в силу после официального опубликования в газете «Доверие» и подлежит размещению на официальном сайте ОМС Собинского района.</w:t>
      </w:r>
    </w:p>
    <w:p w:rsidR="00FD521C" w:rsidRPr="006F67FC" w:rsidRDefault="00FD521C" w:rsidP="00024D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21C" w:rsidRPr="006F67FC" w:rsidRDefault="00FD521C" w:rsidP="00B31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21C" w:rsidRDefault="00FD521C" w:rsidP="00320E2B">
      <w:pPr>
        <w:tabs>
          <w:tab w:val="left" w:pos="9514"/>
        </w:tabs>
        <w:spacing w:after="0" w:line="240" w:lineRule="auto"/>
        <w:ind w:right="-8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F67F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6F67FC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</w:t>
      </w:r>
      <w:r w:rsidRPr="006F67FC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Разов</w:t>
      </w:r>
    </w:p>
    <w:p w:rsidR="00FD521C" w:rsidRPr="006F67FC" w:rsidRDefault="00FD521C" w:rsidP="00320E2B">
      <w:pPr>
        <w:tabs>
          <w:tab w:val="left" w:pos="9514"/>
        </w:tabs>
        <w:spacing w:after="0" w:line="240" w:lineRule="auto"/>
        <w:ind w:right="-874"/>
        <w:rPr>
          <w:rFonts w:ascii="Times New Roman" w:hAnsi="Times New Roman"/>
          <w:sz w:val="28"/>
          <w:szCs w:val="28"/>
        </w:rPr>
      </w:pPr>
    </w:p>
    <w:p w:rsidR="00FD521C" w:rsidRDefault="00FD521C" w:rsidP="00C173B9">
      <w:pPr>
        <w:tabs>
          <w:tab w:val="left" w:pos="7840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  </w:t>
      </w:r>
      <w:r w:rsidRPr="00FA6687">
        <w:rPr>
          <w:rFonts w:cs="Calibri"/>
        </w:rPr>
        <w:t xml:space="preserve">                                                                                                                                                          </w:t>
      </w:r>
    </w:p>
    <w:p w:rsidR="00FD521C" w:rsidRDefault="00FD521C" w:rsidP="00C173B9">
      <w:pPr>
        <w:tabs>
          <w:tab w:val="left" w:pos="7840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</w:t>
      </w:r>
      <w:r w:rsidRPr="00FA6687">
        <w:rPr>
          <w:rFonts w:cs="Calibri"/>
        </w:rPr>
        <w:t xml:space="preserve"> </w:t>
      </w:r>
    </w:p>
    <w:p w:rsidR="00FD521C" w:rsidRDefault="00FD521C" w:rsidP="00C173B9">
      <w:pPr>
        <w:tabs>
          <w:tab w:val="left" w:pos="7840"/>
        </w:tabs>
        <w:spacing w:after="0" w:line="240" w:lineRule="auto"/>
        <w:rPr>
          <w:rFonts w:cs="Calibri"/>
        </w:rPr>
      </w:pPr>
    </w:p>
    <w:p w:rsidR="00FD521C" w:rsidRDefault="00FD521C" w:rsidP="00C173B9">
      <w:pPr>
        <w:tabs>
          <w:tab w:val="left" w:pos="7840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</w:t>
      </w:r>
    </w:p>
    <w:p w:rsidR="00FD521C" w:rsidRDefault="00FD521C" w:rsidP="000E69D3">
      <w:pPr>
        <w:tabs>
          <w:tab w:val="left" w:pos="7840"/>
        </w:tabs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 </w:t>
      </w:r>
    </w:p>
    <w:p w:rsidR="00FD521C" w:rsidRDefault="00FD521C" w:rsidP="000E69D3">
      <w:pPr>
        <w:tabs>
          <w:tab w:val="left" w:pos="7840"/>
        </w:tabs>
        <w:spacing w:after="0" w:line="240" w:lineRule="auto"/>
        <w:jc w:val="right"/>
        <w:rPr>
          <w:rFonts w:cs="Calibri"/>
        </w:rPr>
      </w:pPr>
    </w:p>
    <w:p w:rsidR="00FD521C" w:rsidRPr="00C8695C" w:rsidRDefault="00FD521C" w:rsidP="000E69D3">
      <w:pPr>
        <w:tabs>
          <w:tab w:val="left" w:pos="78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cs="Calibri"/>
        </w:rPr>
        <w:t xml:space="preserve">      </w:t>
      </w:r>
      <w:r w:rsidRPr="00FA6687">
        <w:rPr>
          <w:rFonts w:cs="Calibri"/>
        </w:rPr>
        <w:t xml:space="preserve">    </w:t>
      </w:r>
      <w:r w:rsidRPr="00C8695C">
        <w:rPr>
          <w:rFonts w:ascii="Times New Roman" w:hAnsi="Times New Roman"/>
          <w:sz w:val="28"/>
          <w:szCs w:val="28"/>
        </w:rPr>
        <w:t>Приложение</w:t>
      </w:r>
    </w:p>
    <w:p w:rsidR="00FD521C" w:rsidRPr="00C8695C" w:rsidRDefault="00FD521C" w:rsidP="00C1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 постановлению</w:t>
      </w:r>
    </w:p>
    <w:p w:rsidR="00FD521C" w:rsidRPr="00C8695C" w:rsidRDefault="00FD521C" w:rsidP="00C1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95C">
        <w:rPr>
          <w:rFonts w:ascii="Times New Roman" w:hAnsi="Times New Roman"/>
          <w:sz w:val="28"/>
          <w:szCs w:val="28"/>
        </w:rPr>
        <w:t>района</w:t>
      </w:r>
    </w:p>
    <w:p w:rsidR="00FD521C" w:rsidRPr="00C8695C" w:rsidRDefault="00FD521C" w:rsidP="00C1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8695C">
        <w:rPr>
          <w:rFonts w:ascii="Times New Roman" w:hAnsi="Times New Roman"/>
          <w:sz w:val="28"/>
          <w:szCs w:val="28"/>
        </w:rPr>
        <w:t xml:space="preserve">   N </w:t>
      </w:r>
    </w:p>
    <w:p w:rsidR="00FD521C" w:rsidRPr="00C8695C" w:rsidRDefault="00FD521C" w:rsidP="00C1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21C" w:rsidRPr="00C8695C" w:rsidRDefault="00FD521C" w:rsidP="00C1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21C" w:rsidRPr="00C8695C" w:rsidRDefault="00FD521C" w:rsidP="00C1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FD521C" w:rsidRPr="00C8695C" w:rsidRDefault="00FD521C" w:rsidP="00B84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FD521C" w:rsidRPr="00C8695C" w:rsidRDefault="00FD521C" w:rsidP="00B84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В СОБИНСКОМ РАЙОНЕ»</w:t>
      </w:r>
    </w:p>
    <w:p w:rsidR="00FD521C" w:rsidRPr="00C8695C" w:rsidRDefault="00FD521C" w:rsidP="00C1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21C" w:rsidRPr="00C8695C" w:rsidRDefault="00FD521C" w:rsidP="00BE0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Паспорт</w:t>
      </w:r>
    </w:p>
    <w:p w:rsidR="00FD521C" w:rsidRPr="00C8695C" w:rsidRDefault="00FD521C" w:rsidP="00BE0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745"/>
        <w:gridCol w:w="7016"/>
      </w:tblGrid>
      <w:tr w:rsidR="00FD521C" w:rsidRPr="00C254D5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C8695C">
              <w:rPr>
                <w:rFonts w:ascii="Times New Roman" w:hAnsi="Times New Roman"/>
                <w:sz w:val="28"/>
              </w:rPr>
              <w:t>«Развитие жилищно-коммунального хозяйства в Собинском районе»</w:t>
            </w:r>
          </w:p>
        </w:tc>
      </w:tr>
      <w:tr w:rsidR="00FD521C" w:rsidRPr="00C254D5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hyperlink r:id="rId8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статья 179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Бюджетного кодекса РФ;</w:t>
            </w:r>
          </w:p>
          <w:p w:rsidR="00FD521C" w:rsidRPr="00C8695C" w:rsidRDefault="00FD521C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Федеральный </w:t>
            </w:r>
            <w:hyperlink r:id="rId9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закон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от 06.10.2003 N 131-ФЗ «Об общих принципах организации местного самоуправления в Российской Федерации»;</w:t>
            </w:r>
          </w:p>
          <w:p w:rsidR="00FD521C" w:rsidRPr="00C8695C" w:rsidRDefault="00FD521C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hyperlink r:id="rId10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района»;</w:t>
            </w:r>
          </w:p>
          <w:p w:rsidR="00FD521C" w:rsidRPr="00C8695C" w:rsidRDefault="00FD521C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hyperlink r:id="rId11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постановление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администрации Владимирской области от 10.05.2017 N 385 «Об утверждении государственной программы «Модернизация объектов коммунальной инфраструктуры во Владимирской области»</w:t>
            </w:r>
          </w:p>
        </w:tc>
      </w:tr>
      <w:tr w:rsidR="00FD521C" w:rsidRPr="00C254D5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8695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8695C">
              <w:rPr>
                <w:rFonts w:ascii="Times New Roman" w:hAnsi="Times New Roman"/>
                <w:sz w:val="28"/>
                <w:szCs w:val="28"/>
              </w:rPr>
              <w:softHyphen/>
              <w:t>– подпрограмма "Чистая вода"</w:t>
            </w:r>
          </w:p>
          <w:p w:rsidR="00FD521C" w:rsidRPr="00C8695C" w:rsidRDefault="00FD521C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подпрограмма «Модернизация объектов коммунальной инфраструктуры»</w:t>
            </w:r>
          </w:p>
        </w:tc>
      </w:tr>
      <w:tr w:rsidR="00FD521C" w:rsidRPr="00C254D5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Администрация Собинского района</w:t>
            </w:r>
          </w:p>
        </w:tc>
      </w:tr>
      <w:tr w:rsidR="00FD521C" w:rsidRPr="00C254D5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жилищно-коммунального комплекса и строительства Собинского района (далее МКУ «Управление ЖКК и строительства»)</w:t>
            </w:r>
          </w:p>
        </w:tc>
      </w:tr>
      <w:tr w:rsidR="00FD521C" w:rsidRPr="00C254D5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МКУ «Управление ЖКК и строительства»</w:t>
            </w:r>
          </w:p>
        </w:tc>
      </w:tr>
      <w:tr w:rsidR="00FD521C" w:rsidRPr="00C254D5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D521C" w:rsidRPr="00C254D5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Администрация Собинского района, организации коммунального комплекса</w:t>
            </w:r>
          </w:p>
        </w:tc>
      </w:tr>
      <w:tr w:rsidR="00FD521C" w:rsidRPr="00C254D5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254D5" w:rsidRDefault="00FD521C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– обеспечение потребителей Собинского района питьевой водой, соответствующей требованиям безопасности и безвредности, установленными санитарно-эпидемиологическими правилами и нормами;</w:t>
            </w:r>
          </w:p>
          <w:p w:rsidR="00FD521C" w:rsidRPr="00C254D5" w:rsidRDefault="00FD521C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– доведение качества очистки сточных вод до нормативных значений;</w:t>
            </w:r>
          </w:p>
          <w:p w:rsidR="00FD521C" w:rsidRPr="00C254D5" w:rsidRDefault="00FD521C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с</w:t>
            </w:r>
            <w:r w:rsidRPr="00C254D5">
              <w:rPr>
                <w:rFonts w:ascii="Times New Roman" w:hAnsi="Times New Roman"/>
                <w:sz w:val="28"/>
                <w:szCs w:val="28"/>
              </w:rPr>
      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Собинского района Владимирской области;</w:t>
            </w:r>
          </w:p>
          <w:p w:rsidR="00FD521C" w:rsidRPr="00C8695C" w:rsidRDefault="00FD521C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– улучшение уровня жизни населения за счет строительства и реконструкции систем теплоснабжения, водоснабжения, водоотведения и очистки сточных вод.</w:t>
            </w:r>
          </w:p>
        </w:tc>
      </w:tr>
      <w:tr w:rsidR="00FD521C" w:rsidRPr="00C254D5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254D5" w:rsidRDefault="00FD521C" w:rsidP="00D35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– обновление основных средств коммунального хозяйства в области теплоснабжения, водоснабжения, водоотведения и очистки сточных вод, обеспечение необходимой технологической надежности коммунальных систем за счет нового строительства и реконструкции действующих объектов;</w:t>
            </w:r>
          </w:p>
          <w:p w:rsidR="00FD521C" w:rsidRPr="00C8695C" w:rsidRDefault="00FD521C" w:rsidP="00D3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 xml:space="preserve"> – модернизация систем (объектов) коммунальной инфраструктуры.</w:t>
            </w:r>
          </w:p>
        </w:tc>
      </w:tr>
      <w:tr w:rsidR="00FD521C" w:rsidRPr="00C254D5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– протяжённость  построенных, реконструированных водопроводных, канализационных сетей;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протяженность отремонтированных сетей;</w:t>
            </w:r>
          </w:p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уровень износа объектов коммунальной инфраструктуры;</w:t>
            </w:r>
          </w:p>
          <w:p w:rsidR="00FD521C" w:rsidRPr="00C8695C" w:rsidRDefault="00FD521C" w:rsidP="00733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доля инженерных сетей, нуждающихся в замене</w:t>
            </w:r>
          </w:p>
        </w:tc>
      </w:tr>
      <w:tr w:rsidR="00FD521C" w:rsidRPr="00C254D5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0F4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2019 - 2026 годы</w:t>
            </w:r>
          </w:p>
        </w:tc>
      </w:tr>
      <w:tr w:rsidR="00FD521C" w:rsidRPr="00C254D5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 средств областного, районного бюджетов, внебюджетных источников.</w:t>
            </w:r>
          </w:p>
          <w:p w:rsidR="00FD521C" w:rsidRPr="00C8695C" w:rsidRDefault="00FD521C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программы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72 227,17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 </w:t>
            </w:r>
          </w:p>
          <w:p w:rsidR="00FD521C" w:rsidRPr="00C8695C" w:rsidRDefault="00FD521C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местный бюджет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3 799,</w:t>
            </w:r>
            <w:r w:rsidRPr="007606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521C" w:rsidRPr="00C8695C" w:rsidRDefault="00FD521C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  в 2019 году –   13 299,</w:t>
            </w:r>
            <w:r w:rsidRPr="007606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FD521C" w:rsidRPr="00C8695C" w:rsidRDefault="00FD521C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521C" w:rsidRPr="00C8695C" w:rsidRDefault="00FD521C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3 500,0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521C" w:rsidRPr="00C8695C" w:rsidRDefault="00FD521C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2 000,0 </w:t>
            </w:r>
          </w:p>
          <w:p w:rsidR="00FD521C" w:rsidRPr="00C8695C" w:rsidRDefault="00FD521C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2 000,0 </w:t>
            </w:r>
          </w:p>
          <w:p w:rsidR="00FD521C" w:rsidRPr="00C8695C" w:rsidRDefault="00FD521C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2 000,0 </w:t>
            </w:r>
          </w:p>
          <w:p w:rsidR="00FD521C" w:rsidRPr="00C8695C" w:rsidRDefault="00FD521C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2 000,0</w:t>
            </w:r>
          </w:p>
          <w:p w:rsidR="00FD521C" w:rsidRPr="00C8695C" w:rsidRDefault="00FD521C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2 000,0 </w:t>
            </w:r>
          </w:p>
          <w:p w:rsidR="00FD521C" w:rsidRPr="00C8695C" w:rsidRDefault="00FD521C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 –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38 428,17 ты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с. руб.,</w:t>
            </w:r>
          </w:p>
          <w:p w:rsidR="00FD521C" w:rsidRPr="00C8695C" w:rsidRDefault="00FD521C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38 428,17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521C" w:rsidRPr="00C8695C" w:rsidRDefault="00FD521C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0</w:t>
            </w:r>
          </w:p>
          <w:p w:rsidR="00FD521C" w:rsidRPr="00C8695C" w:rsidRDefault="00FD521C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0  </w:t>
            </w:r>
          </w:p>
          <w:p w:rsidR="00FD521C" w:rsidRPr="00C8695C" w:rsidRDefault="00FD521C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0 </w:t>
            </w:r>
          </w:p>
          <w:p w:rsidR="00FD521C" w:rsidRPr="00C8695C" w:rsidRDefault="00FD521C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0 </w:t>
            </w:r>
          </w:p>
          <w:p w:rsidR="00FD521C" w:rsidRPr="00C8695C" w:rsidRDefault="00FD521C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0 </w:t>
            </w:r>
          </w:p>
          <w:p w:rsidR="00FD521C" w:rsidRPr="00C8695C" w:rsidRDefault="00FD521C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 0</w:t>
            </w:r>
          </w:p>
          <w:p w:rsidR="00FD521C" w:rsidRPr="00C8695C" w:rsidRDefault="00FD521C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 0 </w:t>
            </w:r>
          </w:p>
          <w:p w:rsidR="00FD521C" w:rsidRPr="00C8695C" w:rsidRDefault="00FD521C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 – 0  тыс. руб.,</w:t>
            </w:r>
          </w:p>
          <w:p w:rsidR="00FD521C" w:rsidRPr="00C8695C" w:rsidRDefault="00FD521C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 0 </w:t>
            </w:r>
          </w:p>
          <w:p w:rsidR="00FD521C" w:rsidRPr="00C8695C" w:rsidRDefault="00FD521C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0</w:t>
            </w:r>
          </w:p>
          <w:p w:rsidR="00FD521C" w:rsidRPr="00C8695C" w:rsidRDefault="00FD521C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0  </w:t>
            </w:r>
          </w:p>
          <w:p w:rsidR="00FD521C" w:rsidRPr="00C8695C" w:rsidRDefault="00FD521C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0 </w:t>
            </w:r>
          </w:p>
          <w:p w:rsidR="00FD521C" w:rsidRPr="00C8695C" w:rsidRDefault="00FD521C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0 </w:t>
            </w:r>
          </w:p>
          <w:p w:rsidR="00FD521C" w:rsidRPr="00C8695C" w:rsidRDefault="00FD521C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0 </w:t>
            </w:r>
          </w:p>
          <w:p w:rsidR="00FD521C" w:rsidRPr="00C8695C" w:rsidRDefault="00FD521C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 0</w:t>
            </w:r>
          </w:p>
          <w:p w:rsidR="00FD521C" w:rsidRPr="00C8695C" w:rsidRDefault="00FD521C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 0 </w:t>
            </w:r>
          </w:p>
        </w:tc>
      </w:tr>
      <w:tr w:rsidR="00FD521C" w:rsidRPr="00C254D5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A17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 достигнуть следующих результатов:</w:t>
            </w:r>
          </w:p>
          <w:p w:rsidR="00FD521C" w:rsidRPr="00C8695C" w:rsidRDefault="00FD521C" w:rsidP="00A1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Pr="00C254D5">
              <w:rPr>
                <w:rFonts w:ascii="Times New Roman" w:hAnsi="Times New Roman"/>
                <w:sz w:val="28"/>
                <w:szCs w:val="28"/>
              </w:rPr>
              <w:t>(ежегодно на 0,5%)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 до 61,0%;</w:t>
            </w:r>
          </w:p>
          <w:p w:rsidR="00FD521C" w:rsidRPr="00C8695C" w:rsidRDefault="00FD521C" w:rsidP="00A17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водопроводных и канализационных сетей, </w:t>
            </w:r>
            <w:r w:rsidRPr="00C254D5">
              <w:rPr>
                <w:rFonts w:ascii="Times New Roman" w:hAnsi="Times New Roman"/>
                <w:sz w:val="28"/>
                <w:szCs w:val="28"/>
              </w:rPr>
              <w:t>нуждающихся в замене от общей протяженности сетей (ежегодно на 1%)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15,5%;</w:t>
            </w:r>
          </w:p>
          <w:p w:rsidR="00FD521C" w:rsidRPr="00C8695C" w:rsidRDefault="00FD521C" w:rsidP="00A17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C254D5">
              <w:rPr>
                <w:rFonts w:ascii="Times New Roman" w:hAnsi="Times New Roman"/>
                <w:sz w:val="28"/>
                <w:szCs w:val="28"/>
              </w:rPr>
              <w:t>(ежегодно на 1,5%))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15,3%.</w:t>
            </w:r>
          </w:p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21C" w:rsidRPr="00C254D5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D521C" w:rsidRPr="00C8695C" w:rsidRDefault="00FD521C" w:rsidP="00837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района по  экономике и развитию инфраструктуры</w:t>
            </w:r>
            <w:r w:rsidRPr="00C254D5">
              <w:rPr>
                <w:szCs w:val="28"/>
              </w:rPr>
              <w:t xml:space="preserve">            </w:t>
            </w:r>
          </w:p>
        </w:tc>
      </w:tr>
    </w:tbl>
    <w:p w:rsidR="00FD521C" w:rsidRPr="00C8695C" w:rsidRDefault="00FD521C" w:rsidP="00BE0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21C" w:rsidRPr="00C8695C" w:rsidRDefault="00FD521C" w:rsidP="001448D1">
      <w:pPr>
        <w:jc w:val="center"/>
        <w:rPr>
          <w:b/>
          <w:sz w:val="28"/>
          <w:szCs w:val="28"/>
        </w:rPr>
      </w:pPr>
    </w:p>
    <w:p w:rsidR="00FD521C" w:rsidRPr="00C8695C" w:rsidRDefault="00FD521C" w:rsidP="00EB7710">
      <w:pPr>
        <w:pStyle w:val="ConsPlusNonformat"/>
        <w:widowControl/>
        <w:numPr>
          <w:ilvl w:val="0"/>
          <w:numId w:val="17"/>
        </w:numPr>
        <w:spacing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Введение. Характеристика проблем, на решение которых </w:t>
      </w:r>
    </w:p>
    <w:p w:rsidR="00FD521C" w:rsidRPr="00C8695C" w:rsidRDefault="00FD521C" w:rsidP="00EB7710">
      <w:pPr>
        <w:pStyle w:val="ConsPlusNonformat"/>
        <w:widowControl/>
        <w:spacing w:line="250" w:lineRule="auto"/>
        <w:ind w:left="720"/>
        <w:rPr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                         направлена муниципальная программа</w:t>
      </w:r>
    </w:p>
    <w:p w:rsidR="00FD521C" w:rsidRPr="00C8695C" w:rsidRDefault="00FD521C" w:rsidP="001448D1">
      <w:pPr>
        <w:autoSpaceDE w:val="0"/>
        <w:autoSpaceDN w:val="0"/>
        <w:adjustRightInd w:val="0"/>
        <w:spacing w:line="360" w:lineRule="auto"/>
        <w:outlineLvl w:val="1"/>
        <w:rPr>
          <w:b/>
          <w:sz w:val="28"/>
          <w:szCs w:val="28"/>
        </w:rPr>
      </w:pPr>
    </w:p>
    <w:p w:rsidR="00FD521C" w:rsidRPr="00C8695C" w:rsidRDefault="00FD521C" w:rsidP="00042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Муниципальная программа  разработана в соответствии с </w:t>
      </w:r>
      <w:hyperlink r:id="rId12">
        <w:r w:rsidRPr="00C8695C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C8695C">
        <w:rPr>
          <w:rFonts w:ascii="Times New Roman" w:hAnsi="Times New Roman"/>
          <w:sz w:val="28"/>
          <w:szCs w:val="28"/>
        </w:rPr>
        <w:t>м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FD521C" w:rsidRPr="00C8695C" w:rsidRDefault="00FD521C" w:rsidP="00042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Разработка и реализация программы необходима в целях приведения коммунальной инфраструктуры в соответствии со стандартами качества предоставляемых коммунальных услуг.</w:t>
      </w:r>
    </w:p>
    <w:p w:rsidR="00FD521C" w:rsidRPr="00C8695C" w:rsidRDefault="00FD521C" w:rsidP="0004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В целях обеспечения стабильности и качества предоставления услуг по теплоснабжению, водоснабжению, водоотведению, а также для развития коммунального хозяйства в Собинском районе можно выделить ряд вопросов, требующих незамедлительного решения: существенный износ объектов теплоснабжения, включая котельные и тепловые сети, объектов водопроводно-канализационного хозяйства, отсутствие в ряде сельских населённых пунктов сооружений для очистки и обеззараживания питьевой воды до требуемых нормативов, технологическая сложность в осуществлении подготовки и подачи воды соответствующего качества жителям населённых пунктов Собинского района, несоответствие проб воды источников водоснабжения требуемым нормативам, отсутствие в поселениях производственных баз и квалифицированных специалистов для производства работ по эксплуатации и модернизации объектов коммунального  хозяйства. </w:t>
      </w:r>
    </w:p>
    <w:p w:rsidR="00FD521C" w:rsidRPr="00C8695C" w:rsidRDefault="00FD521C" w:rsidP="0004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Необходимость разработки муниципальной программы обусловлена снижающимся качеством предоставляемым потребителям коммунальных услуг, неэффективным использованием природных ресурсов, загрязнением окружающей среды. На основании анализа результатов деятельности в области коммунального хозяйства необходимо отметить, что практически во всех крупных сельских населенных пунктах объекты коммунальной сферы требуют реконструкции или капитального ремонта.</w:t>
      </w:r>
    </w:p>
    <w:p w:rsidR="00FD521C" w:rsidRPr="00C8695C" w:rsidRDefault="00FD521C" w:rsidP="00042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Для достижения целей и решения задач муниципальной программы предусмотрена реализация следующих подпрограмм:</w:t>
      </w:r>
    </w:p>
    <w:p w:rsidR="00FD521C" w:rsidRPr="00C8695C" w:rsidRDefault="00FD521C" w:rsidP="0004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«Чистая вода»;</w:t>
      </w:r>
    </w:p>
    <w:p w:rsidR="00FD521C" w:rsidRPr="00C8695C" w:rsidRDefault="00FD521C" w:rsidP="0004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 «Модернизация объектов коммунальной инфраструктуры».</w:t>
      </w:r>
    </w:p>
    <w:p w:rsidR="00FD521C" w:rsidRPr="00C8695C" w:rsidRDefault="00FD521C" w:rsidP="001448D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D521C" w:rsidRPr="00C8695C" w:rsidRDefault="00FD521C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2. Цели, задачи и целевые индикаторы муниципальной программы</w:t>
      </w:r>
    </w:p>
    <w:p w:rsidR="00FD521C" w:rsidRPr="00C8695C" w:rsidRDefault="00FD521C" w:rsidP="001448D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FD521C" w:rsidRPr="00C8695C" w:rsidRDefault="00FD521C" w:rsidP="003C0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обеспечение потребителей Собинского района питьевой водой, соответствующей требованиям безопасности и безвредности, установленными санитарно-эпидемиологическими правилами и нормами;</w:t>
      </w:r>
    </w:p>
    <w:p w:rsidR="00FD521C" w:rsidRPr="00C8695C" w:rsidRDefault="00FD521C" w:rsidP="003C0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доведение качества очистки сточных вод до нормативных значений;</w:t>
      </w:r>
    </w:p>
    <w:p w:rsidR="00FD521C" w:rsidRPr="00C8695C" w:rsidRDefault="00FD521C" w:rsidP="003C0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Собинского района Владимирской области;</w:t>
      </w:r>
    </w:p>
    <w:p w:rsidR="00FD521C" w:rsidRPr="00C8695C" w:rsidRDefault="00FD521C" w:rsidP="003C08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улучшение уровня жизни населения за счет строительства и реконструкции систем теплоснабжения, водоснабжения, водоотведения и очистки сточных вод.</w:t>
      </w:r>
    </w:p>
    <w:p w:rsidR="00FD521C" w:rsidRPr="00C8695C" w:rsidRDefault="00FD521C" w:rsidP="001448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FD521C" w:rsidRPr="00C8695C" w:rsidRDefault="00FD521C" w:rsidP="001448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обновление основных средств коммунального хозяйства в области теплоснабжения, водоснабжения, водоотведения и очистки сточных вод, обеспечение необходимой технологической надёжности коммунальных систем за счёт нового строительства, реконструкции действующих объектов.</w:t>
      </w:r>
    </w:p>
    <w:p w:rsidR="00FD521C" w:rsidRPr="00C8695C" w:rsidRDefault="00FD521C" w:rsidP="00CC3C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модернизация систем (объектов) коммунальной инфраструктуры.</w:t>
      </w:r>
    </w:p>
    <w:p w:rsidR="00FD521C" w:rsidRPr="00C8695C" w:rsidRDefault="00FD521C" w:rsidP="00BC5F6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ab/>
        <w:t>Значения целевых индикаторов государственной программы представлены в приложении № 1 к муниципальной программе.</w:t>
      </w:r>
    </w:p>
    <w:p w:rsidR="00FD521C" w:rsidRPr="00C8695C" w:rsidRDefault="00FD521C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D521C" w:rsidRPr="00C8695C" w:rsidRDefault="00FD521C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3. Сроки и этапы реализации муниципальной программы</w:t>
      </w:r>
    </w:p>
    <w:p w:rsidR="00FD521C" w:rsidRPr="00C8695C" w:rsidRDefault="00FD521C" w:rsidP="001448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Срок реализации программы – 2019-2026 годы. Организация выполнения программы не требует выделения отдельных её этапов.</w:t>
      </w:r>
    </w:p>
    <w:p w:rsidR="00FD521C" w:rsidRPr="00C8695C" w:rsidRDefault="00FD521C" w:rsidP="001448D1">
      <w:pPr>
        <w:pStyle w:val="ConsPlusCell"/>
        <w:ind w:firstLine="709"/>
        <w:jc w:val="both"/>
        <w:rPr>
          <w:sz w:val="28"/>
          <w:szCs w:val="28"/>
        </w:rPr>
      </w:pPr>
    </w:p>
    <w:p w:rsidR="00FD521C" w:rsidRPr="00C8695C" w:rsidRDefault="00FD521C" w:rsidP="001448D1">
      <w:pPr>
        <w:pStyle w:val="ConsPlusCell"/>
        <w:ind w:firstLine="709"/>
        <w:jc w:val="both"/>
        <w:rPr>
          <w:sz w:val="28"/>
          <w:szCs w:val="28"/>
        </w:rPr>
      </w:pPr>
    </w:p>
    <w:p w:rsidR="00FD521C" w:rsidRPr="00C8695C" w:rsidRDefault="00FD521C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4. Система мероприятий  муниципальной программы</w:t>
      </w:r>
    </w:p>
    <w:p w:rsidR="00FD521C" w:rsidRPr="00C8695C" w:rsidRDefault="00FD521C" w:rsidP="001448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Система мероприятий программы представлена в приложении № 2 к муниципальной программе.</w:t>
      </w:r>
    </w:p>
    <w:p w:rsidR="00FD521C" w:rsidRPr="00C8695C" w:rsidRDefault="00FD521C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FD521C" w:rsidRPr="00C8695C" w:rsidRDefault="00FD521C" w:rsidP="00DE3D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Ресурсное обеспечение программы представлено в приложении № 3 к муниципальной программе.</w:t>
      </w:r>
    </w:p>
    <w:p w:rsidR="00FD521C" w:rsidRPr="00C8695C" w:rsidRDefault="00FD521C" w:rsidP="00E535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95C">
        <w:rPr>
          <w:rFonts w:ascii="Times New Roman" w:hAnsi="Times New Roman"/>
          <w:b/>
          <w:bCs/>
          <w:sz w:val="28"/>
          <w:szCs w:val="28"/>
        </w:rPr>
        <w:t xml:space="preserve">6. План реализации муниципальной программы </w:t>
      </w:r>
    </w:p>
    <w:p w:rsidR="00FD521C" w:rsidRPr="00C8695C" w:rsidRDefault="00FD521C" w:rsidP="00E53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21C" w:rsidRPr="00C8695C" w:rsidRDefault="00FD521C" w:rsidP="004F67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План реализации программы представлен в приложении № 4 к муниципальной программе.</w:t>
      </w:r>
    </w:p>
    <w:p w:rsidR="00FD521C" w:rsidRPr="00C8695C" w:rsidRDefault="00FD521C" w:rsidP="005952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521C" w:rsidRPr="00C8695C" w:rsidRDefault="00FD521C" w:rsidP="005952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7. Риски реализации Программы</w:t>
      </w:r>
    </w:p>
    <w:p w:rsidR="00FD521C" w:rsidRPr="00C8695C" w:rsidRDefault="00FD521C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 </w:t>
      </w:r>
    </w:p>
    <w:p w:rsidR="00FD521C" w:rsidRPr="00C8695C" w:rsidRDefault="00FD521C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реализацию мероприятий Программы будет оказывать существенное влияние ряд рисков, которые имеют долгосрочный характер, а степень их относительной важности будет зависеть от текущего состояния экономики, которым невозможно управлять в рамках реализации программы.</w:t>
      </w:r>
    </w:p>
    <w:p w:rsidR="00FD521C" w:rsidRPr="00C8695C" w:rsidRDefault="00FD521C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в сфере строительства,  такой риск для реализации программы может быть качественно оценен как высокий.</w:t>
      </w:r>
    </w:p>
    <w:p w:rsidR="00FD521C" w:rsidRPr="00C8695C" w:rsidRDefault="00FD521C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FD521C" w:rsidRPr="00C8695C" w:rsidRDefault="00FD521C" w:rsidP="005952F4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Программы за счет средств муниципального бюджета ограничены. Поэтому необходимо привлекать дополнительные финансовые ресурсы: средства федерального и областного бюджетов, внебюджетные средства.</w:t>
      </w:r>
    </w:p>
    <w:p w:rsidR="00FD521C" w:rsidRPr="00C8695C" w:rsidRDefault="00FD521C" w:rsidP="001448D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D521C" w:rsidRPr="00C8695C" w:rsidRDefault="00FD521C" w:rsidP="000F6B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8. Ожидаемый эффект от реализации мероприятий </w:t>
      </w:r>
    </w:p>
    <w:p w:rsidR="00FD521C" w:rsidRPr="00C8695C" w:rsidRDefault="00FD521C" w:rsidP="000F6B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государственной программы</w:t>
      </w:r>
    </w:p>
    <w:p w:rsidR="00FD521C" w:rsidRPr="00C8695C" w:rsidRDefault="00FD521C" w:rsidP="001448D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D521C" w:rsidRPr="00C8695C" w:rsidRDefault="00FD521C" w:rsidP="00C34E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Реализация мероприятий программы позволит достигнуть следующих результатов:</w:t>
      </w:r>
    </w:p>
    <w:p w:rsidR="00FD521C" w:rsidRPr="00C8695C" w:rsidRDefault="00FD521C" w:rsidP="00A17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Реализация мероприятий программы позволит достигнуть следующих результатов:</w:t>
      </w:r>
    </w:p>
    <w:p w:rsidR="00FD521C" w:rsidRPr="00C8695C" w:rsidRDefault="00FD521C" w:rsidP="00A17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снижение уровня износа объектов коммунальной инфраструктуры (ежегодно на 0,5%)  до 61,0%;</w:t>
      </w:r>
    </w:p>
    <w:p w:rsidR="00FD521C" w:rsidRPr="00C8695C" w:rsidRDefault="00FD521C" w:rsidP="00A17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сокращение доли ветхих водопроводных и канализационных сетей, нуждающихся в замене от общей протяженности сетей (ежегодно на 1%) до 15,5%;</w:t>
      </w:r>
    </w:p>
    <w:p w:rsidR="00FD521C" w:rsidRPr="00C8695C" w:rsidRDefault="00FD521C" w:rsidP="00A17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сокращение доли ветхих тепловых сетей, нуждающихся в замене от общей протяженности тепловых сетей, (ежегодно на 1,5%)) до 15,3%.</w:t>
      </w:r>
    </w:p>
    <w:p w:rsidR="00FD521C" w:rsidRPr="00C8695C" w:rsidRDefault="00FD521C" w:rsidP="000F6B66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Достижение результатов будет иметь следующие социально-экономические последствия:</w:t>
      </w:r>
    </w:p>
    <w:p w:rsidR="00FD521C" w:rsidRPr="00C8695C" w:rsidRDefault="00FD521C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>– повышение качества жизни населения, проживающего в сельских населённых пунктах;</w:t>
      </w:r>
    </w:p>
    <w:p w:rsidR="00FD521C" w:rsidRPr="00C8695C" w:rsidRDefault="00FD521C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 xml:space="preserve">– снижение потерь тепловой энергии, водных ресурсов в процессе их производства и транспортировки, снижение уровня эксплуатационных расходов организаций, осуществляющих предоставление услуг  теплоснабжения, водоснабжения, водоотведения и очистки сточных вод на территориях муниципальных образований сельских поселений Собинского района; </w:t>
      </w:r>
    </w:p>
    <w:p w:rsidR="00FD521C" w:rsidRPr="00C8695C" w:rsidRDefault="00FD521C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 xml:space="preserve">– обеспечение стабильными и качественными коммунальными услугами населения, проживающего в селе; </w:t>
      </w:r>
    </w:p>
    <w:p w:rsidR="00FD521C" w:rsidRPr="00C8695C" w:rsidRDefault="00FD521C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 xml:space="preserve">– улучшение экологической ситуации на территории Собинского района; </w:t>
      </w:r>
    </w:p>
    <w:p w:rsidR="00FD521C" w:rsidRPr="00C8695C" w:rsidRDefault="00FD521C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обеспечение технологической надёжности работы систем жилищно-коммунального хозяйства.</w:t>
      </w:r>
    </w:p>
    <w:p w:rsidR="00FD521C" w:rsidRPr="00C8695C" w:rsidRDefault="00FD521C" w:rsidP="000F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21C" w:rsidRPr="00C8695C" w:rsidRDefault="00FD521C" w:rsidP="001448D1">
      <w:pPr>
        <w:autoSpaceDE w:val="0"/>
        <w:autoSpaceDN w:val="0"/>
        <w:adjustRightInd w:val="0"/>
        <w:ind w:left="75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9. Организация управления программой</w:t>
      </w:r>
    </w:p>
    <w:p w:rsidR="00FD521C" w:rsidRPr="00C8695C" w:rsidRDefault="00FD521C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Управление муниципальной программой и контроль за её выполнением осуществляется МКУ «Управление жилищно-коммунального комплекса и строительства Собинского района» в соответствии с </w:t>
      </w:r>
      <w:hyperlink r:id="rId13">
        <w:r w:rsidRPr="00C8695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95C">
        <w:rPr>
          <w:rFonts w:ascii="Times New Roman" w:hAnsi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FD521C" w:rsidRPr="00C8695C" w:rsidRDefault="00FD521C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МКУ «Управление ЖКК и строительства» возлагаются следующие функции:</w:t>
      </w:r>
    </w:p>
    <w:p w:rsidR="00FD521C" w:rsidRPr="00C8695C" w:rsidRDefault="00FD521C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 по уточнению мероприятий муниципальной  программы, а также повышение эффективности их реализации;</w:t>
      </w:r>
    </w:p>
    <w:p w:rsidR="00FD521C" w:rsidRPr="00C8695C" w:rsidRDefault="00FD521C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предложений, связанных с корректировкой основных показателей, сроков и объёмов работ, предусмотренных  программой.</w:t>
      </w:r>
    </w:p>
    <w:p w:rsidR="00FD521C" w:rsidRPr="00C8695C" w:rsidRDefault="00FD521C" w:rsidP="001448D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21C" w:rsidRPr="00C8695C" w:rsidRDefault="00FD521C" w:rsidP="000A525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:rsidR="00FD521C" w:rsidRPr="00C8695C" w:rsidRDefault="00FD521C" w:rsidP="000A525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«Чистая вода»</w:t>
      </w:r>
    </w:p>
    <w:p w:rsidR="00FD521C" w:rsidRPr="00C8695C" w:rsidRDefault="00FD521C" w:rsidP="000A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695C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FD521C" w:rsidRPr="00C8695C" w:rsidRDefault="00FD521C" w:rsidP="000A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2410"/>
        <w:gridCol w:w="7088"/>
      </w:tblGrid>
      <w:tr w:rsidR="00FD521C" w:rsidRPr="00C254D5" w:rsidTr="00A36860">
        <w:trPr>
          <w:trHeight w:val="24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 </w:t>
            </w:r>
          </w:p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0A6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подпрограмма «Чистая вода» (далее  –Подпрограмма)          </w:t>
            </w:r>
          </w:p>
        </w:tc>
      </w:tr>
      <w:tr w:rsidR="00FD521C" w:rsidRPr="00C254D5" w:rsidTr="00A36860">
        <w:trPr>
          <w:trHeight w:val="24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Основания для </w:t>
            </w:r>
          </w:p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разработки    </w:t>
            </w:r>
          </w:p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Федеральный </w:t>
            </w:r>
            <w:hyperlink r:id="rId14" w:history="1">
              <w:r w:rsidRPr="00C254D5">
                <w:rPr>
                  <w:rFonts w:ascii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06.10.2003 N 131-ФЗ «Об общих       </w:t>
            </w:r>
          </w:p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принципах организации местного самоуправления в          </w:t>
            </w:r>
          </w:p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Российской Федерации»;                                   </w:t>
            </w:r>
          </w:p>
          <w:p w:rsidR="00FD521C" w:rsidRPr="00C254D5" w:rsidRDefault="00FD521C" w:rsidP="009C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hyperlink r:id="rId15" w:history="1">
              <w:r w:rsidRPr="00C254D5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</w:t>
            </w:r>
          </w:p>
          <w:p w:rsidR="00FD521C" w:rsidRPr="00C254D5" w:rsidRDefault="00FD521C" w:rsidP="009C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  <w:tr w:rsidR="00FD521C" w:rsidRPr="00C254D5" w:rsidTr="00A36860">
        <w:trPr>
          <w:trHeight w:val="24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Координатор      </w:t>
            </w:r>
          </w:p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«Управление жилищно-коммунального комплекса и строительства Собинского района»               </w:t>
            </w:r>
          </w:p>
        </w:tc>
      </w:tr>
      <w:tr w:rsidR="00FD521C" w:rsidRPr="00C254D5" w:rsidTr="00A36860">
        <w:trPr>
          <w:trHeight w:val="24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– улучшение уровня жизни населения, о</w:t>
            </w: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беспечение населения питьевой водой,  водоотведением и очисткой сточных вод в соответствии с соответствующими  требованиями безопасности и безвредности, установленным  санитарно-эпидемиологическими правилами  </w:t>
            </w:r>
            <w:r w:rsidRPr="00C254D5">
              <w:rPr>
                <w:rFonts w:ascii="Times New Roman" w:hAnsi="Times New Roman"/>
                <w:sz w:val="28"/>
                <w:szCs w:val="28"/>
              </w:rPr>
              <w:t>за счёт строительства и реконструкции систем водоснабжения, водоотведения и очистки сточных вод</w:t>
            </w:r>
          </w:p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521C" w:rsidRPr="00C254D5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       </w:t>
            </w:r>
          </w:p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D20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C254D5">
              <w:rPr>
                <w:rFonts w:ascii="Times New Roman" w:hAnsi="Times New Roman"/>
                <w:sz w:val="28"/>
                <w:szCs w:val="28"/>
              </w:rPr>
              <w:t>обновление основных средств, обеспечение необходимой технологической надёжности систем питьевого и хозяйственно-бытового  водоснабжения за счёт строительства и реконструкции систем водоснабжения, водоотведения и очистки сточных вод;</w:t>
            </w:r>
          </w:p>
          <w:p w:rsidR="00FD521C" w:rsidRPr="00C254D5" w:rsidRDefault="00FD521C" w:rsidP="00D20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 xml:space="preserve">– развитие и модернизация систем водоснабжения, водоотведения и очистки сточных вод сельских населённых пунктов Собинского района за счёт строительства новых и реконструкции действующих систем </w:t>
            </w: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FD521C" w:rsidRPr="00C254D5" w:rsidRDefault="00FD521C" w:rsidP="00D20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FD521C" w:rsidRPr="00C254D5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      </w:t>
            </w:r>
          </w:p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индикаторы и  </w:t>
            </w:r>
          </w:p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>– п</w:t>
            </w:r>
            <w:r w:rsidRPr="00C254D5">
              <w:rPr>
                <w:rFonts w:ascii="Times New Roman" w:hAnsi="Times New Roman"/>
                <w:sz w:val="28"/>
                <w:szCs w:val="28"/>
              </w:rPr>
              <w:t>ротяжённость  построенных, реконструированных водопроводных, канализационных сетей</w:t>
            </w:r>
          </w:p>
          <w:p w:rsidR="00FD521C" w:rsidRPr="00C254D5" w:rsidRDefault="00FD521C" w:rsidP="00C23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521C" w:rsidRPr="00C254D5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        </w:t>
            </w:r>
          </w:p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2019 - 2026 годы                                         </w:t>
            </w:r>
          </w:p>
        </w:tc>
      </w:tr>
      <w:tr w:rsidR="00FD521C" w:rsidRPr="00C254D5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и      </w:t>
            </w:r>
          </w:p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источники     </w:t>
            </w:r>
          </w:p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8695C" w:rsidRDefault="00FD521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районного бюджета, предусмотренных на реализацию программы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12 730,0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руб., </w:t>
            </w:r>
          </w:p>
          <w:p w:rsidR="00FD521C" w:rsidRPr="00C8695C" w:rsidRDefault="00FD521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5 730,0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FD521C" w:rsidRPr="00C8695C" w:rsidRDefault="00FD521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FD521C" w:rsidRPr="00C8695C" w:rsidRDefault="00FD521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00,0 тыс. руб., </w:t>
            </w:r>
          </w:p>
          <w:p w:rsidR="00FD521C" w:rsidRPr="00C8695C" w:rsidRDefault="00FD521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FD521C" w:rsidRPr="00C8695C" w:rsidRDefault="00FD521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     0 тыс. руб., </w:t>
            </w:r>
          </w:p>
          <w:p w:rsidR="00FD521C" w:rsidRPr="00C8695C" w:rsidRDefault="00FD521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     0 тыс. руб., </w:t>
            </w:r>
          </w:p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2025 году –          0 тыс. руб.,</w:t>
            </w:r>
          </w:p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2026 году –          0 тыс. руб.</w:t>
            </w:r>
          </w:p>
        </w:tc>
      </w:tr>
      <w:tr w:rsidR="00FD521C" w:rsidRPr="00C254D5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    </w:t>
            </w:r>
          </w:p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конечные      </w:t>
            </w:r>
          </w:p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   </w:t>
            </w:r>
          </w:p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8695C" w:rsidRDefault="00FD521C" w:rsidP="0013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Pr="00C254D5">
              <w:rPr>
                <w:rFonts w:ascii="Times New Roman" w:hAnsi="Times New Roman"/>
                <w:sz w:val="28"/>
                <w:szCs w:val="28"/>
              </w:rPr>
              <w:t>(ежегодно на 0,5%)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 до 61,0%;</w:t>
            </w:r>
          </w:p>
          <w:p w:rsidR="00FD521C" w:rsidRPr="00C8695C" w:rsidRDefault="00FD521C" w:rsidP="00132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водопроводных и канализационных сетей, </w:t>
            </w:r>
            <w:r w:rsidRPr="00C254D5">
              <w:rPr>
                <w:rFonts w:ascii="Times New Roman" w:hAnsi="Times New Roman"/>
                <w:sz w:val="28"/>
                <w:szCs w:val="28"/>
              </w:rPr>
              <w:t>нуждающихся в замене от общей протяженности сетей (ежегодно на 1%)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15,5%;</w:t>
            </w:r>
          </w:p>
          <w:p w:rsidR="00FD521C" w:rsidRPr="00C8695C" w:rsidRDefault="00FD521C" w:rsidP="00132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C254D5">
              <w:rPr>
                <w:rFonts w:ascii="Times New Roman" w:hAnsi="Times New Roman"/>
                <w:sz w:val="28"/>
                <w:szCs w:val="28"/>
              </w:rPr>
              <w:t>(ежегодно на 1,5%))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15,3%.</w:t>
            </w:r>
          </w:p>
          <w:p w:rsidR="00FD521C" w:rsidRPr="00C254D5" w:rsidRDefault="00FD521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D521C" w:rsidRPr="00C8695C" w:rsidRDefault="00FD521C" w:rsidP="00FA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521C" w:rsidRPr="00C8695C" w:rsidRDefault="00FD521C" w:rsidP="001448D1">
      <w:pPr>
        <w:pStyle w:val="ConsPlusNonformat"/>
        <w:widowControl/>
        <w:spacing w:line="250" w:lineRule="auto"/>
        <w:rPr>
          <w:sz w:val="28"/>
          <w:szCs w:val="28"/>
        </w:rPr>
      </w:pPr>
    </w:p>
    <w:p w:rsidR="00FD521C" w:rsidRPr="00C8695C" w:rsidRDefault="00FD521C" w:rsidP="004B23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1. Введение. Характеристика проблем,</w:t>
      </w:r>
    </w:p>
    <w:p w:rsidR="00FD521C" w:rsidRPr="00C8695C" w:rsidRDefault="00FD521C" w:rsidP="004B23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на решение которых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95C">
        <w:rPr>
          <w:rFonts w:ascii="Times New Roman" w:hAnsi="Times New Roman"/>
          <w:b/>
          <w:sz w:val="28"/>
          <w:szCs w:val="28"/>
        </w:rPr>
        <w:t>направлена подпрограмма</w:t>
      </w:r>
    </w:p>
    <w:p w:rsidR="00FD521C" w:rsidRPr="00C8695C" w:rsidRDefault="00FD521C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 разработке подпрограммы использованы статистические данные по использованию воды населением, показатели качества воды за 2017 год.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В 2017 году на территории сельских поселений Собинского района насчитывалось 55 источников централизованного водоснабжения с водозабором из подземных источников. 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Качество питьевой воды, подаваемой населению, зависит от источника водоснабжения и состояния зон санитарной охраны.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Неудовлетворительное качество водопроводной питьевой воды по санитарно-химическим показателям характерно для Собинского района, где для целей централизованного питьевого водоснабжения используются в основном подземные источники с природным высоким содержанием минерализации и жёсткости.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Доля сельского населения Собинского района, обеспеченного холодным централизованным водоснабжением в 2017 году составляла 69,3%, водоотведением 43,1% от общей численности  сельского населения.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 целях обеспечения стабильности и качества предоставления услуг по водоснабжению, а также развития водоканализационного хозяйства в Собинском районе можно выделить ряд вопросов, требующих незамедлительного решения: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существенный износ основных средств водопроводного и канализационного хозяйства, в том числе сетей;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отсутствие в ряде сёл сооружений для очистки и обеззараживания питьевой воды до требуемых нормативов;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дефицит питьевой воды в отдельных населённых пунктах;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технологическая сложность в осуществлении подготовки и подачи воды соответствующего качества жителям ряда населённых пунктов Собинского района;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несоответствие проб воды источников водоснабжения требуемым нормативам;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отсутствие в поселениях производственных баз и квалифицированных специалистов для производства работ по эксплуатации и модернизации объектов водопроводного хозяйства.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Необходимо отметить факторы, влияющие на показатели качества воды: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исключительно плохое состояние сооружений водоснабжения и водоотведения в ряде населённых пунктов Собинского района, степень износа которых составляет более 70 процентов;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увеличение числа аварий на водопроводных сетях вследствие их морального и физического износа;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неисполнение мероприятий по промывке и обеззараживанию сетей водоснабжения после ликвидации аварийных ситуаций;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применение устаревших и малоэффективных методов очистки и подготовки воды;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несоблюдение мероприятий по содержанию санитарно-защитных зон источников питьевого и хозяйственно-бытового водоснабжения;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невыполнение мероприятий по ликвидационному тампонажу бездействующих, не пригодных для дальнейшей эксплуатации скважин;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Все эти причины ведут к ухудшению качества воды и могут оказывать негативное влияние на состояние здоровья человека.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Подпрограмма предусматривает: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улучшение состояния санитарно-защитных зон источников питьевого и хозяйственно-бытового водоснабжения;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проведение строительства, реконструкции, модернизации и ремонта объектов водоснабжения, водоотведения, восстановление дебита водозаборных скважин, направленных на обеспечение надёжности их работы;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внедрение новых технологий очистки (доочистки) питьевой воды.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Одной из приоритетных задач является проведение мероприятий по улучшению состояния поверхностных и подземных вод, в том числе источников питьевого и хозяйственно-бытового водоснабжения.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Протяжённость сетей систем водоснабжения сельских населённых пунктов Собинского района составляет 116,45 км, из них 27,5 км (23,6 процента) нуждаются в замене. Протяжённость сетей систем водоотведения сельских населённых пунктов Собинского района составляет 47,38 км, из них 10,93 км (23,1 процента) нуждаются в замене.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Высокий износ сетей является одной из причин высоких потерь воды, износ сетей канализации приводит  к загрязнению окружающей среды.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Для гарантированного обеспечения надёжной работы водохозяйственного комплекса при ухудшении качества воды в источниках питьевого и хозяйственно-бытового водоснабжения Собинского района, ужесточении нормативов качества питьевой воды с учётом перспективного развития  и её инфраструктуры необходимо решение следующих важных задач: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качества питьевой воды;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надёжности трубопроводов и сокращение всех видов неучтённых расходов воды, которые в настоящее время составляют более 12,0 процентов от общего объёма воды, поданной в сеть. Снижение уровня неучтённых расходов воды требует разработки и реализации крупномасштабных мероприятий по обеспечению надёжности трубопроводов;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санитарной надёжности и высокого качества питьевой воды при её транспортировке по разводящей водопроводной сети в условиях значительного износа трубопроводов;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повышение надёжности энергоснабжения водного сектора, обеспечение оптимального энергосберегающего режима работы системы водоснабжения.</w:t>
      </w:r>
    </w:p>
    <w:p w:rsidR="00FD521C" w:rsidRPr="00C8695C" w:rsidRDefault="00FD521C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Подпрограммой предусмотрено значительное повышение качества коммунального обслуживания, эффективности и надёжности работы систем водоснабжения и водоотведения по обеспечению сельского населения Собинского района питьевой водой нормативного качества и в достаточном количестве, услугами водоотведения, а также улучшение на данной основе качества жизни населения района.</w:t>
      </w:r>
    </w:p>
    <w:p w:rsidR="00FD521C" w:rsidRPr="00C8695C" w:rsidRDefault="00FD521C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21C" w:rsidRPr="00C8695C" w:rsidRDefault="00FD521C" w:rsidP="004B237D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2. Цели, задачи и целевые индикаторы подпрограммы</w:t>
      </w:r>
    </w:p>
    <w:p w:rsidR="00FD521C" w:rsidRPr="00C8695C" w:rsidRDefault="00FD521C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FD521C" w:rsidRPr="00C8695C" w:rsidRDefault="00FD521C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Целями подпрограммы являются улучшение уровня жизни населения и повышение качества предоставления коммунальных услуг (водоснабжение, водоотведение).</w:t>
      </w:r>
    </w:p>
    <w:p w:rsidR="00FD521C" w:rsidRPr="00C8695C" w:rsidRDefault="00FD521C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FD521C" w:rsidRPr="00C8695C" w:rsidRDefault="00FD521C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обновление основных средств водопроводного и канализационного хозяйства, обеспечение необходимой технологической надёжности систем за счёт строительства и реконструкции систем водоснабжения;</w:t>
      </w:r>
    </w:p>
    <w:p w:rsidR="00FD521C" w:rsidRPr="00C8695C" w:rsidRDefault="00FD521C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развитие и модернизация систем водоснабжения сельских населённых пунктов Собинского района за счёт строительства и реконструкции систем водоснабжения, водоотведения.</w:t>
      </w:r>
    </w:p>
    <w:p w:rsidR="00FD521C" w:rsidRPr="00C8695C" w:rsidRDefault="00FD521C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Мероприятия по развитию водопроводных сетей включают в себя строительство новых и реконструкцию имеющихся водопроводных и канализационных  сетей.</w:t>
      </w:r>
    </w:p>
    <w:p w:rsidR="00FD521C" w:rsidRPr="00C8695C" w:rsidRDefault="00FD521C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Целевым индикатором и показателем подпрограммы является протяжённость  реконструированных водопроводных, канализационных сетей – 2,3 км.</w:t>
      </w:r>
    </w:p>
    <w:p w:rsidR="00FD521C" w:rsidRPr="00C8695C" w:rsidRDefault="00FD521C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Значения целевых индикаторов подпрограммы представлены в приложении № 1 к муниципальной программе. </w:t>
      </w:r>
    </w:p>
    <w:p w:rsidR="00FD521C" w:rsidRPr="00C8695C" w:rsidRDefault="00FD521C" w:rsidP="004B237D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3. Срок реализации подпрограммы</w:t>
      </w:r>
    </w:p>
    <w:p w:rsidR="00FD521C" w:rsidRPr="00C8695C" w:rsidRDefault="00FD521C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Срок реализации подпрограммы – 2019-2026 годы.</w:t>
      </w:r>
    </w:p>
    <w:p w:rsidR="00FD521C" w:rsidRPr="00C8695C" w:rsidRDefault="00FD521C" w:rsidP="00E967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D521C" w:rsidRPr="00C8695C" w:rsidRDefault="00FD521C" w:rsidP="00E967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4. Система мероприятий подпрограммы</w:t>
      </w:r>
    </w:p>
    <w:p w:rsidR="00FD521C" w:rsidRPr="00C8695C" w:rsidRDefault="00FD521C" w:rsidP="00E9672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D521C" w:rsidRPr="00C8695C" w:rsidRDefault="00FD521C" w:rsidP="00E967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В связи с изношенностью объектов водоснабжения, водоотведения в районе возникла необходимость в проведении мероприятий по их реконструкции, и в отдельных случаях строительстве новых объектов.</w:t>
      </w:r>
    </w:p>
    <w:p w:rsidR="00FD521C" w:rsidRPr="00C8695C" w:rsidRDefault="00FD521C" w:rsidP="00E967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Проведение комплекса таких мероприятий позволит обеспечить население района качественными услугами водоснабжения и водоотведения, улучшить работу систем водопотребления, снизить аварийность на объектах инфраструктуры, что в свою очередь приведет к сокращению затрат ресурсоснабжающих предприятий и окажет положительное влияние на результат их работы в целом.</w:t>
      </w:r>
    </w:p>
    <w:p w:rsidR="00FD521C" w:rsidRPr="00C8695C" w:rsidRDefault="00FD521C" w:rsidP="00AC25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Система мероприятий подпрограммы представлена в приложении № 2                   к муниципальной программе.</w:t>
      </w:r>
    </w:p>
    <w:p w:rsidR="00FD521C" w:rsidRPr="00C8695C" w:rsidRDefault="00FD521C" w:rsidP="001448D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D521C" w:rsidRPr="00C8695C" w:rsidRDefault="00FD521C" w:rsidP="006C17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5. Ресурсное обеспечение подпрограммы</w:t>
      </w:r>
    </w:p>
    <w:p w:rsidR="00FD521C" w:rsidRPr="00C8695C" w:rsidRDefault="00FD521C" w:rsidP="006C17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D521C" w:rsidRPr="00C8695C" w:rsidRDefault="00FD521C" w:rsidP="006C1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Объёмы финансирования подпрограммы рассчитаны исходя из сметной документации на строительство и реконструкцию водопроводных и канализационных сетей сельских поселений.</w:t>
      </w:r>
    </w:p>
    <w:p w:rsidR="00FD521C" w:rsidRPr="00C8695C" w:rsidRDefault="00FD521C" w:rsidP="006C1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Объём финансирования подпрограммы представлен в приложении № 3 к государственной программе.</w:t>
      </w:r>
    </w:p>
    <w:p w:rsidR="00FD521C" w:rsidRPr="00C8695C" w:rsidRDefault="00FD521C" w:rsidP="006C17FA">
      <w:pPr>
        <w:pStyle w:val="a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 Собинского района на реализацию подпрограммы устанавливается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FD521C" w:rsidRPr="00C8695C" w:rsidRDefault="00FD521C" w:rsidP="006C17FA">
      <w:pPr>
        <w:pStyle w:val="a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Собинского района, предусмотренных на реализацию подпрограммы, подлежит уточнению в течение финансового года в соответствии с внесением изменений в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FD521C" w:rsidRPr="00C8695C" w:rsidRDefault="00FD521C" w:rsidP="006C17FA">
      <w:pPr>
        <w:pStyle w:val="a"/>
        <w:ind w:firstLine="709"/>
        <w:jc w:val="both"/>
        <w:rPr>
          <w:sz w:val="28"/>
          <w:szCs w:val="28"/>
        </w:rPr>
      </w:pPr>
    </w:p>
    <w:p w:rsidR="00FD521C" w:rsidRPr="00C8695C" w:rsidRDefault="00FD521C" w:rsidP="00B63BCE">
      <w:pPr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bCs/>
          <w:sz w:val="28"/>
          <w:szCs w:val="28"/>
        </w:rPr>
        <w:t>6. План реализации Подпрограммы «Чистая вода»</w:t>
      </w:r>
    </w:p>
    <w:p w:rsidR="00FD521C" w:rsidRPr="00C8695C" w:rsidRDefault="00FD521C" w:rsidP="00B63B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План реализации подпрограммы представлен в приложении № 4 к муниципальной программе.</w:t>
      </w:r>
    </w:p>
    <w:p w:rsidR="00FD521C" w:rsidRPr="00C8695C" w:rsidRDefault="00FD521C" w:rsidP="008E2A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7. Риски реализации Подпрограммы</w:t>
      </w:r>
    </w:p>
    <w:p w:rsidR="00FD521C" w:rsidRPr="00C8695C" w:rsidRDefault="00FD521C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 </w:t>
      </w:r>
    </w:p>
    <w:p w:rsidR="00FD521C" w:rsidRPr="00C8695C" w:rsidRDefault="00FD521C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реализацию мероприятий Подпрограммы будет оказывать влияние ряд рисков, которые имеют долгосрочный характер, степень их относительной важности будет зависеть от текущего состояния экономики, которым невозможно управлять в рамках реализации Подпрограммы.</w:t>
      </w:r>
    </w:p>
    <w:p w:rsidR="00FD521C" w:rsidRPr="00C8695C" w:rsidRDefault="00FD521C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в сфере строительства,  такой риск для реализации программы может быть качественно оценен как высокий.</w:t>
      </w:r>
    </w:p>
    <w:p w:rsidR="00FD521C" w:rsidRPr="00C8695C" w:rsidRDefault="00FD521C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FD521C" w:rsidRPr="00C8695C" w:rsidRDefault="00FD521C" w:rsidP="008E2A90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Подпрограммы за счет средств муниципального бюджета ограничены. Поэтому необходимо привлекать дополнительные финансовые ресурсы: средства федерального и областного бюджетов, внебюджетные средства.</w:t>
      </w:r>
    </w:p>
    <w:p w:rsidR="00FD521C" w:rsidRPr="00C8695C" w:rsidRDefault="00FD521C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D521C" w:rsidRPr="00C8695C" w:rsidRDefault="00FD521C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8. Ожидаемый эффект от реализации мероприятий</w:t>
      </w:r>
    </w:p>
    <w:p w:rsidR="00FD521C" w:rsidRPr="00C8695C" w:rsidRDefault="00FD521C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подпрограммы</w:t>
      </w:r>
    </w:p>
    <w:p w:rsidR="00FD521C" w:rsidRPr="00C8695C" w:rsidRDefault="00FD521C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21C" w:rsidRPr="00C8695C" w:rsidRDefault="00FD521C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Выполнение предлагаемых мероприятий позволит:</w:t>
      </w:r>
    </w:p>
    <w:p w:rsidR="00FD521C" w:rsidRPr="00C8695C" w:rsidRDefault="00FD521C" w:rsidP="00C673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сократить долю ветхих водопроводных и канализационных сетей, нуждающихся в замене до 15,5% от общей протяженности данных сетей.</w:t>
      </w:r>
    </w:p>
    <w:p w:rsidR="00FD521C" w:rsidRPr="00C8695C" w:rsidRDefault="00FD521C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 конечном итоге реализация мероприятий подпрограммы позволит создать наиболее комфортные и безопасные в экологическом отношении условия жизни сельского населения Собинского района.</w:t>
      </w:r>
    </w:p>
    <w:p w:rsidR="00FD521C" w:rsidRPr="00C8695C" w:rsidRDefault="00FD521C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от реализации мероприятий подпрограммы следует рассматривать в социальном, экономическом и экологическом аспектах. В социальном и экономическом аспектах эффективность достигается за счёт сохранения здоровья населения района. Выполнение мероприятий по строительству систем водоснабжения и водоотведения  позволит существенно улучшить качество предоставляемых услуг населению, экологическую обстановку на территории Собинского района, повысить технологическую и санитарную надёжность централизованных систем водоснабжения, увеличить срок эксплуатации трубопроводов за счет обновления фондов. Улучшение качества воды приведёт к улучшению качества жизни и здоровья населения.</w:t>
      </w:r>
    </w:p>
    <w:p w:rsidR="00FD521C" w:rsidRPr="00C8695C" w:rsidRDefault="00FD521C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521C" w:rsidRPr="00C8695C" w:rsidRDefault="00FD521C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9. Методика оценки эффективности реализации подпрограммы</w:t>
      </w:r>
    </w:p>
    <w:p w:rsidR="00FD521C" w:rsidRPr="00C8695C" w:rsidRDefault="00FD521C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«Чистая вода» </w:t>
      </w:r>
    </w:p>
    <w:p w:rsidR="00FD521C" w:rsidRPr="00C8695C" w:rsidRDefault="00FD521C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D521C" w:rsidRPr="00C8695C" w:rsidRDefault="00FD521C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«Чистая вода»                        (далее – подпрограмма) осуществляется МКУ «Управление ЖКК и строительства Собинского района» по итогам её исполнения за отчётный финансовый год и в целом за период реализации.</w:t>
      </w:r>
    </w:p>
    <w:p w:rsidR="00FD521C" w:rsidRPr="00C8695C" w:rsidRDefault="00FD521C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на основе использования системы целевых индикаторов и показателей. Степень достижения запланированных результатов предполагается оценивать на основании сопоставления фактически достигнутых значений целевых индикаторов и показателей с их плановыми значениями.</w:t>
      </w:r>
    </w:p>
    <w:p w:rsidR="00FD521C" w:rsidRPr="00C8695C" w:rsidRDefault="00FD521C" w:rsidP="00F0282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достижения цели подпрограммы по годам её реализации осуществляется посредством использования следующего целевого показателя и индикатора: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7"/>
        <w:gridCol w:w="857"/>
        <w:gridCol w:w="827"/>
        <w:gridCol w:w="826"/>
        <w:gridCol w:w="826"/>
        <w:gridCol w:w="826"/>
        <w:gridCol w:w="826"/>
        <w:gridCol w:w="826"/>
        <w:gridCol w:w="826"/>
        <w:gridCol w:w="826"/>
      </w:tblGrid>
      <w:tr w:rsidR="00FD521C" w:rsidRPr="00C254D5" w:rsidTr="00C254D5">
        <w:tc>
          <w:tcPr>
            <w:tcW w:w="1465" w:type="dxa"/>
            <w:vMerge w:val="restart"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0" w:type="dxa"/>
            <w:vMerge w:val="restart"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60" w:type="dxa"/>
            <w:gridSpan w:val="8"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eastAsia="ru-RU"/>
              </w:rPr>
              <w:t>Плановые показатели по годам</w:t>
            </w:r>
          </w:p>
        </w:tc>
      </w:tr>
      <w:tr w:rsidR="00FD521C" w:rsidRPr="00C254D5" w:rsidTr="00C254D5">
        <w:tc>
          <w:tcPr>
            <w:tcW w:w="1465" w:type="dxa"/>
            <w:vMerge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70" w:type="dxa"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0" w:type="dxa"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0" w:type="dxa"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0" w:type="dxa"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0" w:type="dxa"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0" w:type="dxa"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0" w:type="dxa"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FD521C" w:rsidRPr="00C254D5" w:rsidTr="00C254D5">
        <w:tc>
          <w:tcPr>
            <w:tcW w:w="1465" w:type="dxa"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eastAsia="ru-RU"/>
              </w:rPr>
              <w:t>Протяжённость построенных и реконструированных водопроводных сетей, км</w:t>
            </w:r>
          </w:p>
        </w:tc>
        <w:tc>
          <w:tcPr>
            <w:tcW w:w="870" w:type="dxa"/>
            <w:vAlign w:val="center"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870" w:type="dxa"/>
            <w:vAlign w:val="center"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870" w:type="dxa"/>
            <w:vAlign w:val="center"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870" w:type="dxa"/>
            <w:vAlign w:val="center"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D521C" w:rsidRPr="00C8695C" w:rsidRDefault="00FD521C" w:rsidP="00F028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21C" w:rsidRPr="00C8695C" w:rsidRDefault="00FD521C" w:rsidP="00F028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Целевые индикаторы подпрограммы определяются на основе данных                 государственного статистического наблюдения, данных ресурсоснабжающих предприятий ЖКХ Собинского района с учётом документов, подтверждающих завершение работ по строительству и реконструкции водопроводных сетей.</w:t>
      </w:r>
    </w:p>
    <w:p w:rsidR="00FD521C" w:rsidRPr="00C8695C" w:rsidRDefault="00FD521C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реализации мероприятий подпрограммы по строительству и реконструкции сетей водоснабжения, водоотведения в отчётный период оценивается на основании фактических количественных оценок целевых индикаторов в процентах по следующей формуле:</w:t>
      </w:r>
    </w:p>
    <w:p w:rsidR="00FD521C" w:rsidRPr="00C8695C" w:rsidRDefault="00FD521C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D521C" w:rsidRPr="00C8695C" w:rsidRDefault="00FD521C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 = [1- (И×Б - 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>)/И×Б]×100 %, где:</w:t>
      </w:r>
    </w:p>
    <w:p w:rsidR="00FD521C" w:rsidRPr="00C8695C" w:rsidRDefault="00FD521C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D521C" w:rsidRPr="00C8695C" w:rsidRDefault="00FD521C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 – эффективность подпрограммы, %;</w:t>
      </w:r>
    </w:p>
    <w:p w:rsidR="00FD521C" w:rsidRPr="00C8695C" w:rsidRDefault="00FD521C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 – планируемое значение целевого индикатора, км;</w:t>
      </w:r>
    </w:p>
    <w:p w:rsidR="00FD521C" w:rsidRPr="00C8695C" w:rsidRDefault="00FD521C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 xml:space="preserve"> – фактическое значение целевого индикатора, км;</w:t>
      </w:r>
    </w:p>
    <w:p w:rsidR="00FD521C" w:rsidRPr="00C8695C" w:rsidRDefault="00FD521C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Б – коэффициент, учитывающий уровень фактического финансирования мероприятий подпрограммы из местного бюджета Собинского района, который рассчитывается по формуле:</w:t>
      </w:r>
    </w:p>
    <w:p w:rsidR="00FD521C" w:rsidRPr="00C8695C" w:rsidRDefault="00FD521C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D521C" w:rsidRPr="00C8695C" w:rsidRDefault="00FD521C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Б = 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>/О, где:</w:t>
      </w:r>
    </w:p>
    <w:p w:rsidR="00FD521C" w:rsidRPr="00C8695C" w:rsidRDefault="00FD521C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D521C" w:rsidRPr="00C8695C" w:rsidRDefault="00FD521C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 xml:space="preserve"> – фактический объём финансирования мероприятий подпрограммы по строительству и реконструкции объектов водоснабжения,водоотведения на текущий год из местного бюджета Собинского района в соответствии с решением Совета народных депутатов Собинского района о бюджете района на очередной финансовый год и плановый период, руб.;</w:t>
      </w:r>
    </w:p>
    <w:p w:rsidR="00FD521C" w:rsidRPr="00C8695C" w:rsidRDefault="00FD521C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 – планируемый объём финансирования мероприятий подпрограммы по строительству и реконструкции объектов водоснабжения на текущий год из местного бюджета Собинского района в соответствии с подпрограммой, руб.</w:t>
      </w:r>
    </w:p>
    <w:p w:rsidR="00FD521C" w:rsidRPr="00C8695C" w:rsidRDefault="00FD521C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Показатели оценки эффективности реализации мероприятий подпрограммы по строительству и реконструкции водопроводных, канализационных  сетей за отчётный период приведены в таблице.</w:t>
      </w:r>
    </w:p>
    <w:p w:rsidR="00FD521C" w:rsidRPr="00C8695C" w:rsidRDefault="00FD521C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521C" w:rsidRPr="00C8695C" w:rsidRDefault="00FD521C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Показатели оценки эффективности реализации мероприятий</w:t>
      </w:r>
    </w:p>
    <w:p w:rsidR="00FD521C" w:rsidRPr="00C8695C" w:rsidRDefault="00FD521C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FD521C" w:rsidRPr="00C8695C" w:rsidRDefault="00FD521C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1"/>
        <w:gridCol w:w="5038"/>
      </w:tblGrid>
      <w:tr w:rsidR="00FD521C" w:rsidRPr="00C254D5" w:rsidTr="005F2A08">
        <w:trPr>
          <w:jc w:val="center"/>
        </w:trPr>
        <w:tc>
          <w:tcPr>
            <w:tcW w:w="4928" w:type="dxa"/>
            <w:vAlign w:val="center"/>
          </w:tcPr>
          <w:p w:rsidR="00FD521C" w:rsidRPr="00C254D5" w:rsidRDefault="00FD521C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Эффективность</w:t>
            </w:r>
          </w:p>
          <w:p w:rsidR="00FD521C" w:rsidRPr="00C254D5" w:rsidRDefault="00FD521C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подпрограммы, %</w:t>
            </w:r>
          </w:p>
        </w:tc>
        <w:tc>
          <w:tcPr>
            <w:tcW w:w="8080" w:type="dxa"/>
            <w:vAlign w:val="center"/>
          </w:tcPr>
          <w:p w:rsidR="00FD521C" w:rsidRPr="00C254D5" w:rsidRDefault="00FD521C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               мероприятий подпрограммы</w:t>
            </w:r>
          </w:p>
        </w:tc>
      </w:tr>
      <w:tr w:rsidR="00FD521C" w:rsidRPr="00C254D5" w:rsidTr="005F2A08">
        <w:trPr>
          <w:jc w:val="center"/>
        </w:trPr>
        <w:tc>
          <w:tcPr>
            <w:tcW w:w="4928" w:type="dxa"/>
          </w:tcPr>
          <w:p w:rsidR="00FD521C" w:rsidRPr="00C254D5" w:rsidRDefault="00FD521C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более 100</w:t>
            </w:r>
          </w:p>
        </w:tc>
        <w:tc>
          <w:tcPr>
            <w:tcW w:w="8080" w:type="dxa"/>
          </w:tcPr>
          <w:p w:rsidR="00FD521C" w:rsidRPr="00C254D5" w:rsidRDefault="00FD521C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Высокоэффективно</w:t>
            </w:r>
          </w:p>
        </w:tc>
      </w:tr>
      <w:tr w:rsidR="00FD521C" w:rsidRPr="00C254D5" w:rsidTr="005F2A08">
        <w:trPr>
          <w:jc w:val="center"/>
        </w:trPr>
        <w:tc>
          <w:tcPr>
            <w:tcW w:w="4928" w:type="dxa"/>
          </w:tcPr>
          <w:p w:rsidR="00FD521C" w:rsidRPr="00C254D5" w:rsidRDefault="00FD521C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80-100</w:t>
            </w:r>
          </w:p>
        </w:tc>
        <w:tc>
          <w:tcPr>
            <w:tcW w:w="8080" w:type="dxa"/>
          </w:tcPr>
          <w:p w:rsidR="00FD521C" w:rsidRPr="00C254D5" w:rsidRDefault="00FD521C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Эффективно</w:t>
            </w:r>
          </w:p>
        </w:tc>
      </w:tr>
      <w:tr w:rsidR="00FD521C" w:rsidRPr="00C254D5" w:rsidTr="005F2A08">
        <w:trPr>
          <w:jc w:val="center"/>
        </w:trPr>
        <w:tc>
          <w:tcPr>
            <w:tcW w:w="4928" w:type="dxa"/>
          </w:tcPr>
          <w:p w:rsidR="00FD521C" w:rsidRPr="00C254D5" w:rsidRDefault="00FD521C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50-79</w:t>
            </w:r>
          </w:p>
        </w:tc>
        <w:tc>
          <w:tcPr>
            <w:tcW w:w="8080" w:type="dxa"/>
          </w:tcPr>
          <w:p w:rsidR="00FD521C" w:rsidRPr="00C254D5" w:rsidRDefault="00FD521C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Умеренно эффективно</w:t>
            </w:r>
          </w:p>
        </w:tc>
      </w:tr>
      <w:tr w:rsidR="00FD521C" w:rsidRPr="00C254D5" w:rsidTr="005F2A08">
        <w:trPr>
          <w:jc w:val="center"/>
        </w:trPr>
        <w:tc>
          <w:tcPr>
            <w:tcW w:w="4928" w:type="dxa"/>
          </w:tcPr>
          <w:p w:rsidR="00FD521C" w:rsidRPr="00C254D5" w:rsidRDefault="00FD521C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0-49</w:t>
            </w:r>
          </w:p>
        </w:tc>
        <w:tc>
          <w:tcPr>
            <w:tcW w:w="8080" w:type="dxa"/>
          </w:tcPr>
          <w:p w:rsidR="00FD521C" w:rsidRPr="00C254D5" w:rsidRDefault="00FD521C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Неэффективно</w:t>
            </w:r>
          </w:p>
        </w:tc>
      </w:tr>
    </w:tbl>
    <w:p w:rsidR="00FD521C" w:rsidRPr="00C8695C" w:rsidRDefault="00FD521C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D521C" w:rsidRPr="00C8695C" w:rsidRDefault="00FD521C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D521C" w:rsidRPr="00C8695C" w:rsidRDefault="00FD521C" w:rsidP="001448D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10. Организация управления подпрограммой</w:t>
      </w:r>
    </w:p>
    <w:p w:rsidR="00FD521C" w:rsidRPr="00C8695C" w:rsidRDefault="00FD521C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Управление Подпрограммой и контроль за её выполнением осуществляется МКУ «Управление жилищно-коммунального комплекса и строительства Собинского района» в соответствии с </w:t>
      </w:r>
      <w:hyperlink r:id="rId16">
        <w:r w:rsidRPr="00C8695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95C">
        <w:rPr>
          <w:rFonts w:ascii="Times New Roman" w:hAnsi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FD521C" w:rsidRPr="00C8695C" w:rsidRDefault="00FD521C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МКУ «Управление ЖКК и строительства» возлагаются следующие функции:</w:t>
      </w:r>
    </w:p>
    <w:p w:rsidR="00FD521C" w:rsidRPr="00C8695C" w:rsidRDefault="00FD521C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 по уточнению мероприятий муниципальной  программы, а также повышение эффективности их реализации;</w:t>
      </w:r>
    </w:p>
    <w:p w:rsidR="00FD521C" w:rsidRPr="00C8695C" w:rsidRDefault="00FD521C" w:rsidP="00D0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предложений, связанных с корректировкой основных показателей, сроков и объёмов работ, предусмотренных  программой</w:t>
      </w:r>
    </w:p>
    <w:p w:rsidR="00FD521C" w:rsidRPr="00C8695C" w:rsidRDefault="00FD521C" w:rsidP="00D0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21C" w:rsidRPr="00C8695C" w:rsidRDefault="00FD521C" w:rsidP="002C08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:rsidR="00FD521C" w:rsidRPr="00C8695C" w:rsidRDefault="00FD521C" w:rsidP="002C08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«Модернизация объектов коммунальной инфраструктуры»</w:t>
      </w:r>
    </w:p>
    <w:p w:rsidR="00FD521C" w:rsidRPr="00C8695C" w:rsidRDefault="00FD521C" w:rsidP="002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695C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FD521C" w:rsidRPr="00C8695C" w:rsidRDefault="00FD521C" w:rsidP="002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088"/>
      </w:tblGrid>
      <w:tr w:rsidR="00FD521C" w:rsidRPr="00C254D5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 </w:t>
            </w:r>
          </w:p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B2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подпрограмма «Модернизация объектов коммунальной инфраструктуры» (далее  – Подпрограмма)          </w:t>
            </w:r>
          </w:p>
        </w:tc>
      </w:tr>
      <w:tr w:rsidR="00FD521C" w:rsidRPr="00C254D5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Основания для </w:t>
            </w:r>
          </w:p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разработки    </w:t>
            </w:r>
          </w:p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Федеральный </w:t>
            </w:r>
            <w:hyperlink r:id="rId17" w:history="1">
              <w:r w:rsidRPr="00C254D5">
                <w:rPr>
                  <w:rFonts w:ascii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06.10.2003 N 131-ФЗ «Об общих       </w:t>
            </w:r>
          </w:p>
          <w:p w:rsidR="00FD521C" w:rsidRPr="00C254D5" w:rsidRDefault="00FD521C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принципах организации местного самоуправления </w:t>
            </w:r>
          </w:p>
          <w:p w:rsidR="00FD521C" w:rsidRPr="00C254D5" w:rsidRDefault="00FD521C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Российской Федерации»;                                   </w:t>
            </w:r>
          </w:p>
          <w:p w:rsidR="00FD521C" w:rsidRPr="00C254D5" w:rsidRDefault="00FD521C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hyperlink r:id="rId18" w:history="1">
              <w:r w:rsidRPr="00C254D5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      </w:r>
            <w:r w:rsidRPr="00C254D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  <w:tr w:rsidR="00FD521C" w:rsidRPr="00C254D5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Координатор      </w:t>
            </w:r>
          </w:p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«Управление жилищно-коммунального комплекса и строительства Собинского района»               </w:t>
            </w:r>
          </w:p>
        </w:tc>
      </w:tr>
      <w:tr w:rsidR="00FD521C" w:rsidRPr="00C254D5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E6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– улучшение уровня жизни населения, о</w:t>
            </w: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беспечение населения качественными услугами теплоснабжения, водоснабжения,  водоотведения в соответствии с соответствующими  требованиями  </w:t>
            </w:r>
          </w:p>
        </w:tc>
      </w:tr>
      <w:tr w:rsidR="00FD521C" w:rsidRPr="00C254D5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       </w:t>
            </w:r>
          </w:p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C254D5">
              <w:rPr>
                <w:rFonts w:ascii="Times New Roman" w:hAnsi="Times New Roman"/>
                <w:sz w:val="28"/>
                <w:szCs w:val="28"/>
              </w:rPr>
              <w:t>обновление основных средств теплоснабжения, водопроводно-канализационного хозяйства, обеспечение необходимой технологической надёжности систем теплоснабжения, водоснабжения, водоотведения за счёт строительства и реконструкции систем водоснабжения, водоотведения и очистки сточных вод;</w:t>
            </w:r>
          </w:p>
          <w:p w:rsidR="00FD521C" w:rsidRPr="00C254D5" w:rsidRDefault="00FD521C" w:rsidP="00E6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 xml:space="preserve">– развитие и модернизация систем теплоснабжения, водоснабжения, водоотведения сельских населённых пунктов Собинского района за счёт строительства новых и реконструкции действующих систем </w:t>
            </w: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FD521C" w:rsidRPr="00C254D5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      </w:t>
            </w:r>
          </w:p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индикаторы и  </w:t>
            </w:r>
          </w:p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8695C" w:rsidRDefault="00FD521C" w:rsidP="00736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протяженность отремонтированных сетей;</w:t>
            </w:r>
          </w:p>
          <w:p w:rsidR="00FD521C" w:rsidRPr="00C8695C" w:rsidRDefault="00FD521C" w:rsidP="00736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снижение уровня износа объектов коммунальной инфраструктуры;</w:t>
            </w:r>
          </w:p>
          <w:p w:rsidR="00FD521C" w:rsidRPr="00C254D5" w:rsidRDefault="00FD521C" w:rsidP="00A9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–снижение доли инженерных сетей, нуждающихся в замене</w:t>
            </w:r>
          </w:p>
        </w:tc>
      </w:tr>
      <w:tr w:rsidR="00FD521C" w:rsidRPr="00C254D5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        </w:t>
            </w:r>
          </w:p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2019 - 2026 годы                                         </w:t>
            </w:r>
          </w:p>
        </w:tc>
      </w:tr>
      <w:tr w:rsidR="00FD521C" w:rsidRPr="00C254D5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и      </w:t>
            </w:r>
          </w:p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источники     </w:t>
            </w:r>
          </w:p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Default="00FD521C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районного бюджета, предусмотренных на реализацию программы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59 497,17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руб.,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  <w:p w:rsidR="00FD521C" w:rsidRPr="00C8695C" w:rsidRDefault="00FD521C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 – 21 069,0 тыс. руб.</w:t>
            </w:r>
          </w:p>
          <w:p w:rsidR="00FD521C" w:rsidRPr="00C8695C" w:rsidRDefault="00FD521C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7 569,0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FD521C" w:rsidRPr="00C8695C" w:rsidRDefault="00FD521C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  3 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0,0 тыс. руб.,</w:t>
            </w:r>
          </w:p>
          <w:p w:rsidR="00FD521C" w:rsidRPr="00C8695C" w:rsidRDefault="00FD521C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руб., </w:t>
            </w:r>
          </w:p>
          <w:p w:rsidR="00FD521C" w:rsidRPr="00C8695C" w:rsidRDefault="00FD521C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000,0 тыс. руб., </w:t>
            </w:r>
          </w:p>
          <w:p w:rsidR="00FD521C" w:rsidRPr="00C8695C" w:rsidRDefault="00FD521C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  2 000,0 тыс. руб., </w:t>
            </w:r>
          </w:p>
          <w:p w:rsidR="00FD521C" w:rsidRPr="00C8695C" w:rsidRDefault="00FD521C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  2 000,0 тыс. руб., </w:t>
            </w:r>
          </w:p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2025 году –       2 000,0 тыс. руб.,</w:t>
            </w:r>
          </w:p>
          <w:p w:rsidR="00FD521C" w:rsidRPr="00C254D5" w:rsidRDefault="00FD521C" w:rsidP="006B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2026 году –       2 000,0 тыс. руб.</w:t>
            </w:r>
          </w:p>
          <w:p w:rsidR="00FD521C" w:rsidRPr="00C8695C" w:rsidRDefault="00FD521C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 –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38 428,17 ты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с. руб.,</w:t>
            </w:r>
          </w:p>
          <w:p w:rsidR="00FD521C" w:rsidRPr="00C8695C" w:rsidRDefault="00FD521C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38 428,17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D521C" w:rsidRPr="00C8695C" w:rsidRDefault="00FD521C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0</w:t>
            </w:r>
          </w:p>
          <w:p w:rsidR="00FD521C" w:rsidRPr="00C8695C" w:rsidRDefault="00FD521C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0  </w:t>
            </w:r>
          </w:p>
          <w:p w:rsidR="00FD521C" w:rsidRPr="00C8695C" w:rsidRDefault="00FD521C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0 </w:t>
            </w:r>
          </w:p>
          <w:p w:rsidR="00FD521C" w:rsidRPr="00C8695C" w:rsidRDefault="00FD521C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0 </w:t>
            </w:r>
          </w:p>
          <w:p w:rsidR="00FD521C" w:rsidRPr="00C8695C" w:rsidRDefault="00FD521C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0 </w:t>
            </w:r>
          </w:p>
          <w:p w:rsidR="00FD521C" w:rsidRPr="00C8695C" w:rsidRDefault="00FD521C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 0</w:t>
            </w:r>
          </w:p>
          <w:p w:rsidR="00FD521C" w:rsidRPr="00C8695C" w:rsidRDefault="00FD521C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 0 </w:t>
            </w:r>
          </w:p>
          <w:p w:rsidR="00FD521C" w:rsidRPr="00C254D5" w:rsidRDefault="00FD521C" w:rsidP="006B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521C" w:rsidRPr="00C254D5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    </w:t>
            </w:r>
          </w:p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конечные      </w:t>
            </w:r>
          </w:p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   </w:t>
            </w:r>
          </w:p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521C" w:rsidRPr="00C8695C" w:rsidRDefault="00FD521C" w:rsidP="0013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Pr="00C254D5">
              <w:rPr>
                <w:rFonts w:ascii="Times New Roman" w:hAnsi="Times New Roman"/>
                <w:sz w:val="28"/>
                <w:szCs w:val="28"/>
              </w:rPr>
              <w:t>(ежегодно на 0,5%)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 до 61,0%;</w:t>
            </w:r>
          </w:p>
          <w:p w:rsidR="00FD521C" w:rsidRPr="00C8695C" w:rsidRDefault="00FD521C" w:rsidP="00132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водопроводных и канализационных сетей, </w:t>
            </w:r>
            <w:r w:rsidRPr="00C254D5">
              <w:rPr>
                <w:rFonts w:ascii="Times New Roman" w:hAnsi="Times New Roman"/>
                <w:sz w:val="28"/>
                <w:szCs w:val="28"/>
              </w:rPr>
              <w:t>нуждающихся в замене от общей протяженности сетей (ежегодно на 1%)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15,5%;</w:t>
            </w:r>
          </w:p>
          <w:p w:rsidR="00FD521C" w:rsidRPr="00C8695C" w:rsidRDefault="00FD521C" w:rsidP="00132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C254D5">
              <w:rPr>
                <w:rFonts w:ascii="Times New Roman" w:hAnsi="Times New Roman"/>
                <w:sz w:val="28"/>
                <w:szCs w:val="28"/>
              </w:rPr>
              <w:t>(ежегодно на 1,5%))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15,3%.</w:t>
            </w:r>
          </w:p>
          <w:p w:rsidR="00FD521C" w:rsidRPr="00C254D5" w:rsidRDefault="00FD521C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D521C" w:rsidRPr="00C8695C" w:rsidRDefault="00FD521C" w:rsidP="002C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521C" w:rsidRPr="00C8695C" w:rsidRDefault="00FD521C" w:rsidP="00A718E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Введение. Характеристика проблем, на решение которых </w:t>
      </w:r>
    </w:p>
    <w:p w:rsidR="00FD521C" w:rsidRPr="00C8695C" w:rsidRDefault="00FD521C" w:rsidP="00A71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направлена подпрограмма</w:t>
      </w:r>
    </w:p>
    <w:p w:rsidR="00FD521C" w:rsidRPr="00C8695C" w:rsidRDefault="00FD521C" w:rsidP="00A71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D521C" w:rsidRPr="00C8695C" w:rsidRDefault="00FD521C" w:rsidP="004C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Коммунальный комплекс в том состоянии, в каком он находится сегодня, не отвечает требованиям, предъявляемым к качеству оказываемых услуг потребителям. Одной из основных проблем остается изношенность объектов коммунальной инфраструктуры.</w:t>
      </w:r>
      <w:r w:rsidRPr="00C869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8695C">
        <w:rPr>
          <w:rFonts w:ascii="Times New Roman" w:hAnsi="Times New Roman"/>
          <w:sz w:val="28"/>
          <w:szCs w:val="28"/>
        </w:rPr>
        <w:t>Уровень износа объектов коммунальной инфраструктуры района составляет более 65%, доля ветхих инженерных сетей в общем объеме – 24%.</w:t>
      </w:r>
    </w:p>
    <w:p w:rsidR="00FD521C" w:rsidRPr="00C8695C" w:rsidRDefault="00FD521C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Качество предоставления коммунальных услуг не всегда соответствует требованиям нормативных документов. Наибольшие проблемы связаны с обеспечением населения  услугами теплоснабжения, водоснабжения и водоотведения. Техническое состояние данных систем характеризуется высокой степенью износа, зачастую плохим качеством услуг. Действующие очистные сооружения канализации не обеспечивают требуемой степени очистки сточных вод. Потери тепла в изношенных сетях по отдельным участкам достигают 60%.</w:t>
      </w:r>
    </w:p>
    <w:p w:rsidR="00FD521C" w:rsidRPr="00C8695C" w:rsidRDefault="00FD521C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 обеспечивается ежегодная замена минимально необходимых изношенных основных фондов. Планово-предупредительный ремонт сетей и оборудования систем зачастую уступает место аварийно-восстановительным работам.</w:t>
      </w:r>
    </w:p>
    <w:p w:rsidR="00FD521C" w:rsidRPr="00C8695C" w:rsidRDefault="00FD521C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 Отмечается несоответствие требуемого и фактического объема финансовых средств на ремонт и модернизацию основных фондов коммунальной инфраструктуры. Неудовлетворительное финансовое положение предприятий не позволяет им осуществлять все необходимые мероприятия за счет собственных средств.</w:t>
      </w:r>
    </w:p>
    <w:p w:rsidR="00FD521C" w:rsidRPr="00C8695C" w:rsidRDefault="00FD521C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Решение проблем в коммунальном комплексе программными методами обусловлено необходимостью реализации мероприятий по предупреждению ситуаций, которые могут привести к нарушению функционирования систем жизнеобеспечения населения, предотвращения критического уровня износа фондов коммунального комплекса района, повышения надежности предоставления коммунальных услуг потребителям требуемого объема и качества.</w:t>
      </w:r>
    </w:p>
    <w:p w:rsidR="00FD521C" w:rsidRPr="00C8695C" w:rsidRDefault="00FD521C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Мероприятия по строительству, реконструкции и модернизации объектов коммунальной инфраструктуры позволят:</w:t>
      </w:r>
    </w:p>
    <w:p w:rsidR="00FD521C" w:rsidRPr="00C8695C" w:rsidRDefault="00FD521C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обеспечить более комфортные условия проживания населения Собинского района путем повышения качества предоставления коммунальных услуг;</w:t>
      </w:r>
    </w:p>
    <w:p w:rsidR="00FD521C" w:rsidRPr="00C8695C" w:rsidRDefault="00FD521C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обеспечить более рациональное использование водных ресурсов и улучшить экологическое состояние территории района.</w:t>
      </w:r>
    </w:p>
    <w:p w:rsidR="00FD521C" w:rsidRPr="00C8695C" w:rsidRDefault="00FD521C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Реализация Подпрограммы с помощью использования программно-целевого метода позволит:</w:t>
      </w:r>
    </w:p>
    <w:p w:rsidR="00FD521C" w:rsidRPr="00C8695C" w:rsidRDefault="00FD521C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скоординировать привлечение средств областного и районного бюджетов;</w:t>
      </w:r>
    </w:p>
    <w:p w:rsidR="00FD521C" w:rsidRPr="00C8695C" w:rsidRDefault="00FD521C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снизить риски инвестирования средств внебюджетных источников в проекты модернизации объектов коммунальной инфраструктуры.</w:t>
      </w:r>
    </w:p>
    <w:p w:rsidR="00FD521C" w:rsidRPr="00C8695C" w:rsidRDefault="00FD521C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Подпрограмма включает в себя комплекс мероприятий, повышающих надёжность функционирования теплоэнергетического комплекса, водоканализационного хозяйства, обеспечивающих комфортные и безопасные условия проживания людей в сельской местности.</w:t>
      </w:r>
    </w:p>
    <w:p w:rsidR="00FD521C" w:rsidRPr="00C8695C" w:rsidRDefault="00FD521C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 анализе результатов теплоснабжающей деятельности предприятий района необходимо отметить, что практически все  котельные и более 25% тепловых сетей нуждаются в модернизации. Потери тепла в сетях составляют более 24 %. Котельные с. Заречное, с. Фетинино, п. Колокша и более 25% тепловых сетей нуждаются в модернизации. При анализе результатов водопроводного хозяйства потери воды в сетях составляют более 12%.</w:t>
      </w:r>
    </w:p>
    <w:p w:rsidR="00FD521C" w:rsidRPr="00C8695C" w:rsidRDefault="00FD521C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 качестве основных причин вышеуказанного состояния необходимо выделить:</w:t>
      </w:r>
    </w:p>
    <w:p w:rsidR="00FD521C" w:rsidRPr="00C8695C" w:rsidRDefault="00FD521C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значительный износ оборудования в системах теплоснабжения, водоснабжения;</w:t>
      </w:r>
    </w:p>
    <w:p w:rsidR="00FD521C" w:rsidRPr="00C8695C" w:rsidRDefault="00FD521C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использование в качестве топлива для производства тепловой энергии твердого топлива (уголь, дрова). Себестоимость 1 гигакалории тепловой энергии, вырабатываемой на твердом топливе, в два раза выше себестоимости 1 гигакалории тепловой энергии, вырабатываемой на газе.</w:t>
      </w:r>
    </w:p>
    <w:p w:rsidR="00FD521C" w:rsidRPr="00C8695C" w:rsidRDefault="00FD521C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Учитывая кризисное состояние объектов теплоснабжения, водоснабжения социальную направленность модернизации инженерных систем жилищно-коммунального хозяйства, следует отметить, что решение данной проблемы возможно только посредством оказания мер государственной поддержки.</w:t>
      </w:r>
    </w:p>
    <w:p w:rsidR="00FD521C" w:rsidRPr="00C8695C" w:rsidRDefault="00FD521C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21C" w:rsidRPr="00C8695C" w:rsidRDefault="00FD521C" w:rsidP="00BB59F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Цели, задачи и целевые индикаторы подпрограммы</w:t>
      </w:r>
    </w:p>
    <w:p w:rsidR="00FD521C" w:rsidRPr="00C8695C" w:rsidRDefault="00FD521C" w:rsidP="00BB59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FD521C" w:rsidRPr="00C8695C" w:rsidRDefault="00FD521C" w:rsidP="00BB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Целями подпрограммы являются улучшение уровня жизни населения и повышение качества предоставления коммунальных услуг (теплоснабжение, водоснабжение) за счёт строительства и реконструкции действующих систем.</w:t>
      </w:r>
    </w:p>
    <w:p w:rsidR="00FD521C" w:rsidRPr="00C8695C" w:rsidRDefault="00FD521C" w:rsidP="00BB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Задачами подпрограммы по достижению поставленной цели являются строительство и модернизация  локальных газовых котельных, в том числе путём перевода системы централизованного отопления на систему индивидуального газового отопления для объектов социальной сферы и жилого фонда; ремонт тепловых , водопроводных, канализационных сетей.</w:t>
      </w:r>
    </w:p>
    <w:p w:rsidR="00FD521C" w:rsidRPr="00C8695C" w:rsidRDefault="00FD521C" w:rsidP="00BB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Значения целевых индикаторов подпрограммы представлены в приложении № 1 к муниципальной программе. </w:t>
      </w:r>
    </w:p>
    <w:p w:rsidR="00FD521C" w:rsidRPr="00C8695C" w:rsidRDefault="00FD521C" w:rsidP="00BB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Методика сбора исходной информации и расчёта целевых показателей подпрограммы представлена в приложении № 2 к государственной программе.</w:t>
      </w:r>
    </w:p>
    <w:p w:rsidR="00FD521C" w:rsidRPr="00C8695C" w:rsidRDefault="00FD521C" w:rsidP="001448D1">
      <w:pPr>
        <w:pStyle w:val="Default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1C" w:rsidRPr="00C8695C" w:rsidRDefault="00FD521C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3. Срок  реализации подпрограммы</w:t>
      </w:r>
    </w:p>
    <w:p w:rsidR="00FD521C" w:rsidRPr="00C8695C" w:rsidRDefault="00FD521C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21C" w:rsidRPr="00C8695C" w:rsidRDefault="00FD521C" w:rsidP="00307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Срок реализации подпрограммы – 2019-2026 годы.</w:t>
      </w:r>
    </w:p>
    <w:p w:rsidR="00FD521C" w:rsidRPr="00C8695C" w:rsidRDefault="00FD521C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21C" w:rsidRPr="00C8695C" w:rsidRDefault="00FD521C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4. Система мероприятий  подпрограммы</w:t>
      </w:r>
    </w:p>
    <w:p w:rsidR="00FD521C" w:rsidRPr="00C8695C" w:rsidRDefault="00FD521C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521C" w:rsidRPr="00C8695C" w:rsidRDefault="00FD521C" w:rsidP="0030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Система мероприятий подпрограммы направлена на повышение качества и надёжности теплоснабжения, водоснабжения и водоотведения на территории сельских поселений Собинского района за счёт строительства и реконструкции данных систем.</w:t>
      </w:r>
    </w:p>
    <w:p w:rsidR="00FD521C" w:rsidRPr="00C8695C" w:rsidRDefault="00FD521C" w:rsidP="00307D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В связи с изношенностью объектов водоснабжения, водоотведения в районе возникла необходимость в проведении мероприятий по их реконструкции, и в отдельных случаях строительстве новых объектов.</w:t>
      </w:r>
    </w:p>
    <w:p w:rsidR="00FD521C" w:rsidRPr="00C8695C" w:rsidRDefault="00FD521C" w:rsidP="00307D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Проведение комплекса таких мероприятий позволит обеспечить население района качественными услугами водоснабжения и водоотведения, улучшить работу систем водопотребления, снизить аварийность на объектах инфраструктуры, что в свою очередь приведет к сокращению затрат ресурсоснабжающих предприятий и окажет положительное влияние на результат их работы в целом.</w:t>
      </w:r>
    </w:p>
    <w:p w:rsidR="00FD521C" w:rsidRPr="00C8695C" w:rsidRDefault="00FD521C" w:rsidP="00307DE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Система мероприятий подпрограммы представлена в приложении № 2                   к муниципальной программе.</w:t>
      </w:r>
    </w:p>
    <w:p w:rsidR="00FD521C" w:rsidRPr="00C8695C" w:rsidRDefault="00FD521C" w:rsidP="001448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D521C" w:rsidRPr="00C8695C" w:rsidRDefault="00FD521C" w:rsidP="001448D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5. Ресурсное обеспечение подпрограммы</w:t>
      </w:r>
    </w:p>
    <w:p w:rsidR="00FD521C" w:rsidRPr="00C8695C" w:rsidRDefault="00FD521C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Объёмы финансирования подпрограммы рассчитаны исходя из сметной документации на строительство и реконструкцию водопроводных и канализационных сетей сельских поселений.</w:t>
      </w:r>
    </w:p>
    <w:p w:rsidR="00FD521C" w:rsidRPr="00C8695C" w:rsidRDefault="00FD521C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Объём финансирования подпрограммы представлен в приложении № 3 к муниципальной программе.</w:t>
      </w:r>
    </w:p>
    <w:p w:rsidR="00FD521C" w:rsidRPr="00C8695C" w:rsidRDefault="00FD521C" w:rsidP="00D62EBB">
      <w:pPr>
        <w:pStyle w:val="a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 Собинского района на реализацию подпрограммы устанавливается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FD521C" w:rsidRPr="00C8695C" w:rsidRDefault="00FD521C" w:rsidP="00D62EBB">
      <w:pPr>
        <w:pStyle w:val="a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Собинского района, предусмотренных на реализацию подпрограммы, подлежит уточнению в течение финансового года в соответствии с внесением изменений в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FD521C" w:rsidRPr="00C8695C" w:rsidRDefault="00FD521C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21C" w:rsidRPr="00C8695C" w:rsidRDefault="00FD521C" w:rsidP="00AB68F5">
      <w:pPr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bCs/>
          <w:sz w:val="28"/>
          <w:szCs w:val="28"/>
        </w:rPr>
        <w:t>6. План реализации Подпрограммы «Модернизация объектов коммунальной инфраструктуры»</w:t>
      </w:r>
    </w:p>
    <w:p w:rsidR="00FD521C" w:rsidRPr="00C8695C" w:rsidRDefault="00FD521C" w:rsidP="00AB68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План реализации подпрограммы представлен в приложении № 4 к муниципальной программе.</w:t>
      </w:r>
    </w:p>
    <w:p w:rsidR="00FD521C" w:rsidRPr="00C8695C" w:rsidRDefault="00FD521C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21C" w:rsidRPr="00C8695C" w:rsidRDefault="00FD521C" w:rsidP="00D62E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7. Риски реализации Подпрограммы</w:t>
      </w:r>
    </w:p>
    <w:p w:rsidR="00FD521C" w:rsidRPr="00C8695C" w:rsidRDefault="00FD521C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 </w:t>
      </w:r>
    </w:p>
    <w:p w:rsidR="00FD521C" w:rsidRPr="00C8695C" w:rsidRDefault="00FD521C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реализацию мероприятий Подпрограммы будет оказывать влияние ряд рисков, которые имеют долгосрочный характер, степень их относительной важности будет зависеть от текущего состояния экономики, которым невозможно управлять в рамках реализации Подпрограммы.</w:t>
      </w:r>
    </w:p>
    <w:p w:rsidR="00FD521C" w:rsidRPr="00C8695C" w:rsidRDefault="00FD521C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в сфере строительства,  такой риск для реализации программы может быть качественно оценен как высокий.</w:t>
      </w:r>
    </w:p>
    <w:p w:rsidR="00FD521C" w:rsidRPr="00C8695C" w:rsidRDefault="00FD521C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FD521C" w:rsidRPr="00C8695C" w:rsidRDefault="00FD521C" w:rsidP="00D62EBB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Программы за счет средств муниципального бюджета ограничены. Поэтому необходимо привлекать дополнительные финансовые ресурсы: средства федерального и областного бюджетов, внебюджетные средства.</w:t>
      </w:r>
    </w:p>
    <w:p w:rsidR="00FD521C" w:rsidRPr="00C8695C" w:rsidRDefault="00FD521C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21C" w:rsidRPr="00C8695C" w:rsidRDefault="00FD521C" w:rsidP="00CF7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8. Ожидаемый эффект от реализации мероприятий </w:t>
      </w:r>
    </w:p>
    <w:p w:rsidR="00FD521C" w:rsidRPr="00C8695C" w:rsidRDefault="00FD521C" w:rsidP="00CF7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подпрограммы</w:t>
      </w:r>
    </w:p>
    <w:p w:rsidR="00FD521C" w:rsidRPr="00C8695C" w:rsidRDefault="00FD521C" w:rsidP="00CF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D521C" w:rsidRPr="00C8695C" w:rsidRDefault="00FD521C" w:rsidP="00CF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Выполнение предлагаемых мероприятий позволит:</w:t>
      </w:r>
    </w:p>
    <w:p w:rsidR="00FD521C" w:rsidRPr="00C8695C" w:rsidRDefault="00FD521C" w:rsidP="00CF78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ab/>
        <w:t xml:space="preserve">– сократить долю ветхих водопроводных и канализационных сетей, нуждающихся в замене до 8,2% от общей протяженности данных сетей. </w:t>
      </w:r>
    </w:p>
    <w:p w:rsidR="00FD521C" w:rsidRPr="00C8695C" w:rsidRDefault="00FD521C" w:rsidP="00CF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от реализации мероприятий следует рассматривать в социальном, экономическом и экологическом аспектах. В социальном и экономическом аспектах эффективность достигается за счёт бесперебойного обеспечения населения области теплоснабжением нормативного уровня, качественным водоснабжением и водоотведением. Выполнение мероприятий подпрограммы позволит существенно улучшить качество услуг, экологическую обстановку на территории сельских населённых пунктов, повысить технологическую надёжность централизованных систем теплоснабжения, водоснабжения и водоотведения, увеличить срок эксплуатации трубопроводов.</w:t>
      </w:r>
    </w:p>
    <w:p w:rsidR="00FD521C" w:rsidRPr="00C8695C" w:rsidRDefault="00FD521C" w:rsidP="00CF786B">
      <w:pPr>
        <w:pStyle w:val="Head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21C" w:rsidRPr="00C8695C" w:rsidRDefault="00FD521C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9. Методика оценки эффективности реализации подпрограммы</w:t>
      </w:r>
    </w:p>
    <w:p w:rsidR="00FD521C" w:rsidRPr="00C8695C" w:rsidRDefault="00FD521C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«</w:t>
      </w:r>
      <w:r w:rsidRPr="00C8695C">
        <w:rPr>
          <w:rFonts w:ascii="Times New Roman" w:hAnsi="Times New Roman"/>
          <w:b/>
          <w:bCs/>
          <w:sz w:val="28"/>
          <w:szCs w:val="28"/>
        </w:rPr>
        <w:t>Модернизация объектов коммунальной инфраструктуры»</w:t>
      </w:r>
    </w:p>
    <w:p w:rsidR="00FD521C" w:rsidRPr="00C8695C" w:rsidRDefault="00FD521C" w:rsidP="006806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521C" w:rsidRPr="00C8695C" w:rsidRDefault="00FD521C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«</w:t>
      </w:r>
      <w:r w:rsidRPr="00C8695C">
        <w:rPr>
          <w:rFonts w:ascii="Times New Roman" w:hAnsi="Times New Roman"/>
          <w:bCs/>
          <w:sz w:val="28"/>
          <w:szCs w:val="28"/>
        </w:rPr>
        <w:t>Модернизация объектов коммунальной инфраструктуры»</w:t>
      </w:r>
      <w:r w:rsidRPr="00C869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695C">
        <w:rPr>
          <w:rFonts w:ascii="Times New Roman" w:hAnsi="Times New Roman"/>
          <w:bCs/>
          <w:sz w:val="28"/>
          <w:szCs w:val="28"/>
        </w:rPr>
        <w:t>(далее – подпрограмма)</w:t>
      </w:r>
      <w:r w:rsidRPr="00C8695C">
        <w:rPr>
          <w:rFonts w:ascii="Times New Roman" w:hAnsi="Times New Roman"/>
          <w:sz w:val="28"/>
          <w:szCs w:val="28"/>
        </w:rPr>
        <w:t xml:space="preserve">  осуществляется государственным заказчиком подпрограммы по итогам её исполнения за отчётный финансовый год и в целом за период реализации.</w:t>
      </w:r>
    </w:p>
    <w:p w:rsidR="00FD521C" w:rsidRPr="00C8695C" w:rsidRDefault="00FD521C" w:rsidP="00680618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на основе использования системы целевых индикаторов и показателей. Степень достижения запланированных результатов предполагается оценивать на основании сопоставления фактически достигнутых значений целевых индикаторов и показателей с их плановыми значениями.</w:t>
      </w:r>
    </w:p>
    <w:p w:rsidR="00FD521C" w:rsidRPr="00C8695C" w:rsidRDefault="00FD521C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реализации мероприятий подпрограммы по строительству и модернизации объектов коммунальной инфраструктуры в отчётный период оценивается на основании фактических количественных оценок целевых индикаторов в процентах по следующей формуле:</w:t>
      </w:r>
    </w:p>
    <w:p w:rsidR="00FD521C" w:rsidRPr="00C8695C" w:rsidRDefault="00FD521C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 = [1- (И×Б - 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>)/И×Б]×100 %, где:</w:t>
      </w:r>
    </w:p>
    <w:p w:rsidR="00FD521C" w:rsidRPr="00C8695C" w:rsidRDefault="00FD521C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 – эффективность подпрограммы, %;</w:t>
      </w:r>
    </w:p>
    <w:p w:rsidR="00FD521C" w:rsidRPr="00C8695C" w:rsidRDefault="00FD521C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 – планируемое значение целевого индикатора, км;</w:t>
      </w:r>
    </w:p>
    <w:p w:rsidR="00FD521C" w:rsidRPr="00C8695C" w:rsidRDefault="00FD521C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 xml:space="preserve"> – фактическое значение целевого индикатора, км;</w:t>
      </w:r>
    </w:p>
    <w:p w:rsidR="00FD521C" w:rsidRPr="00C8695C" w:rsidRDefault="00FD521C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Б – коэффициент, учитывающий уровень фактического финансирования мероприятий подпрограммы из местного бюджета Собинского района, который рассчитывается по формуле:</w:t>
      </w:r>
    </w:p>
    <w:p w:rsidR="00FD521C" w:rsidRPr="00C8695C" w:rsidRDefault="00FD521C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Б = 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>/О, где:</w:t>
      </w:r>
    </w:p>
    <w:p w:rsidR="00FD521C" w:rsidRPr="00C8695C" w:rsidRDefault="00FD521C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 xml:space="preserve"> – фактический объём финансирования мероприятий подпрограммы по строительству и модернизации объектов коммунальной инфраструктуры на текущий год из местного бюджета Собинского района в соответствии с решением Совета народных депутатов Собинского района о   бюджете Собинского района на очередной финансовый год и плановый период, руб.;</w:t>
      </w:r>
    </w:p>
    <w:p w:rsidR="00FD521C" w:rsidRPr="00C8695C" w:rsidRDefault="00FD521C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 – планируемый объём финансирования мероприятий подпрограммы по строительству и модернизации объектов коммунальной инфраструктуры, на текущий год из местного бюджета Собинского района в соответствии с решением Совета народных депутатов Собинского района  в соответствии с подпрограммой, руб.</w:t>
      </w:r>
    </w:p>
    <w:p w:rsidR="00FD521C" w:rsidRPr="00C8695C" w:rsidRDefault="00FD521C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Показатели оценки эффективности реализации мероприятий подпрограммы по строительству и модернизации объектов коммунальной инфраструктуры за отчётный период приведены в таблице.</w:t>
      </w:r>
    </w:p>
    <w:p w:rsidR="00FD521C" w:rsidRPr="00C8695C" w:rsidRDefault="00FD521C" w:rsidP="006806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521C" w:rsidRPr="00C8695C" w:rsidRDefault="00FD521C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Показатели оценки эффективности реализации мероприятий</w:t>
      </w:r>
    </w:p>
    <w:p w:rsidR="00FD521C" w:rsidRPr="00C8695C" w:rsidRDefault="00FD521C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подпрограммы</w:t>
      </w:r>
    </w:p>
    <w:tbl>
      <w:tblPr>
        <w:tblW w:w="0" w:type="auto"/>
        <w:jc w:val="center"/>
        <w:tblInd w:w="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7"/>
        <w:gridCol w:w="5182"/>
      </w:tblGrid>
      <w:tr w:rsidR="00FD521C" w:rsidRPr="00C254D5" w:rsidTr="006855DF">
        <w:trPr>
          <w:jc w:val="center"/>
        </w:trPr>
        <w:tc>
          <w:tcPr>
            <w:tcW w:w="3437" w:type="dxa"/>
          </w:tcPr>
          <w:p w:rsidR="00FD521C" w:rsidRPr="00C254D5" w:rsidRDefault="00FD521C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 xml:space="preserve">Эффективность </w:t>
            </w:r>
          </w:p>
          <w:p w:rsidR="00FD521C" w:rsidRPr="00C254D5" w:rsidRDefault="00FD521C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подпрограммы, %</w:t>
            </w:r>
          </w:p>
        </w:tc>
        <w:tc>
          <w:tcPr>
            <w:tcW w:w="5182" w:type="dxa"/>
          </w:tcPr>
          <w:p w:rsidR="00FD521C" w:rsidRPr="00C254D5" w:rsidRDefault="00FD521C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               мероприятий подпрограммы</w:t>
            </w:r>
          </w:p>
        </w:tc>
      </w:tr>
      <w:tr w:rsidR="00FD521C" w:rsidRPr="00C254D5" w:rsidTr="006855DF">
        <w:trPr>
          <w:jc w:val="center"/>
        </w:trPr>
        <w:tc>
          <w:tcPr>
            <w:tcW w:w="3437" w:type="dxa"/>
          </w:tcPr>
          <w:p w:rsidR="00FD521C" w:rsidRPr="00C254D5" w:rsidRDefault="00FD521C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более 100</w:t>
            </w:r>
          </w:p>
        </w:tc>
        <w:tc>
          <w:tcPr>
            <w:tcW w:w="5182" w:type="dxa"/>
          </w:tcPr>
          <w:p w:rsidR="00FD521C" w:rsidRPr="00C254D5" w:rsidRDefault="00FD521C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Высокоэффективно</w:t>
            </w:r>
          </w:p>
        </w:tc>
      </w:tr>
      <w:tr w:rsidR="00FD521C" w:rsidRPr="00C254D5" w:rsidTr="006855DF">
        <w:trPr>
          <w:jc w:val="center"/>
        </w:trPr>
        <w:tc>
          <w:tcPr>
            <w:tcW w:w="3437" w:type="dxa"/>
          </w:tcPr>
          <w:p w:rsidR="00FD521C" w:rsidRPr="00C254D5" w:rsidRDefault="00FD521C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80-100</w:t>
            </w:r>
          </w:p>
        </w:tc>
        <w:tc>
          <w:tcPr>
            <w:tcW w:w="5182" w:type="dxa"/>
          </w:tcPr>
          <w:p w:rsidR="00FD521C" w:rsidRPr="00C254D5" w:rsidRDefault="00FD521C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Эффективно</w:t>
            </w:r>
          </w:p>
        </w:tc>
      </w:tr>
      <w:tr w:rsidR="00FD521C" w:rsidRPr="00C254D5" w:rsidTr="006855DF">
        <w:trPr>
          <w:jc w:val="center"/>
        </w:trPr>
        <w:tc>
          <w:tcPr>
            <w:tcW w:w="3437" w:type="dxa"/>
          </w:tcPr>
          <w:p w:rsidR="00FD521C" w:rsidRPr="00C254D5" w:rsidRDefault="00FD521C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50-79</w:t>
            </w:r>
          </w:p>
        </w:tc>
        <w:tc>
          <w:tcPr>
            <w:tcW w:w="5182" w:type="dxa"/>
          </w:tcPr>
          <w:p w:rsidR="00FD521C" w:rsidRPr="00C254D5" w:rsidRDefault="00FD521C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Умеренно эффективно</w:t>
            </w:r>
          </w:p>
        </w:tc>
      </w:tr>
      <w:tr w:rsidR="00FD521C" w:rsidRPr="00C254D5" w:rsidTr="006855DF">
        <w:trPr>
          <w:jc w:val="center"/>
        </w:trPr>
        <w:tc>
          <w:tcPr>
            <w:tcW w:w="3437" w:type="dxa"/>
          </w:tcPr>
          <w:p w:rsidR="00FD521C" w:rsidRPr="00C254D5" w:rsidRDefault="00FD521C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0-49</w:t>
            </w:r>
          </w:p>
        </w:tc>
        <w:tc>
          <w:tcPr>
            <w:tcW w:w="5182" w:type="dxa"/>
          </w:tcPr>
          <w:p w:rsidR="00FD521C" w:rsidRPr="00C254D5" w:rsidRDefault="00FD521C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Неэффективно</w:t>
            </w:r>
          </w:p>
        </w:tc>
      </w:tr>
    </w:tbl>
    <w:p w:rsidR="00FD521C" w:rsidRPr="00C8695C" w:rsidRDefault="00FD521C" w:rsidP="005955A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D521C" w:rsidRPr="00C8695C" w:rsidRDefault="00FD521C" w:rsidP="005955A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10. Организация управления подпрограммой</w:t>
      </w:r>
    </w:p>
    <w:p w:rsidR="00FD521C" w:rsidRPr="00C8695C" w:rsidRDefault="00FD521C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Управление Подпрограммой и контроль за её выполнением осуществляется МКУ «Управление жилищно-коммунального комплекса и строительства Собинского района» в соответствии с </w:t>
      </w:r>
      <w:hyperlink r:id="rId19">
        <w:r w:rsidRPr="00C8695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95C">
        <w:rPr>
          <w:rFonts w:ascii="Times New Roman" w:hAnsi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FD521C" w:rsidRPr="00C8695C" w:rsidRDefault="00FD521C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МКУ «Управление ЖКК и строительства» возлагаются следующие функции:</w:t>
      </w:r>
    </w:p>
    <w:p w:rsidR="00FD521C" w:rsidRPr="00C8695C" w:rsidRDefault="00FD521C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 по уточнению мероприятий муниципальной  программы, а также повышение эффективности их реализации;</w:t>
      </w:r>
    </w:p>
    <w:p w:rsidR="00FD521C" w:rsidRPr="00C8695C" w:rsidRDefault="00FD521C" w:rsidP="00595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предложений, связанных с корректировкой основных показателей, сроков и объёмов работ, предусмотренных  программой</w:t>
      </w:r>
    </w:p>
    <w:p w:rsidR="00FD521C" w:rsidRPr="00C8695C" w:rsidRDefault="00FD521C" w:rsidP="00595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21C" w:rsidRPr="00C8695C" w:rsidRDefault="00FD521C" w:rsidP="001C1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D521C" w:rsidRPr="00C8695C" w:rsidSect="001448D1">
          <w:headerReference w:type="even" r:id="rId20"/>
          <w:headerReference w:type="default" r:id="rId21"/>
          <w:footerReference w:type="default" r:id="rId22"/>
          <w:headerReference w:type="first" r:id="rId23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FD521C" w:rsidRPr="00C8695C" w:rsidRDefault="00FD521C" w:rsidP="00300C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ПРИЛОЖЕНИЕ № 1</w:t>
      </w:r>
    </w:p>
    <w:p w:rsidR="00FD521C" w:rsidRPr="00C8695C" w:rsidRDefault="00FD521C" w:rsidP="001C1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Значения целевых индикаторов муниципальной программы «Развитие жилищно-коммунального хозяйства </w:t>
      </w:r>
    </w:p>
    <w:p w:rsidR="00FD521C" w:rsidRPr="00C8695C" w:rsidRDefault="00FD521C" w:rsidP="001C1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в Собинском районе»</w:t>
      </w:r>
    </w:p>
    <w:tbl>
      <w:tblPr>
        <w:tblW w:w="5252" w:type="pct"/>
        <w:tblInd w:w="-14" w:type="dxa"/>
        <w:tblCellMar>
          <w:left w:w="0" w:type="dxa"/>
          <w:right w:w="0" w:type="dxa"/>
        </w:tblCellMar>
        <w:tblLook w:val="0000"/>
      </w:tblPr>
      <w:tblGrid>
        <w:gridCol w:w="15304"/>
      </w:tblGrid>
      <w:tr w:rsidR="00FD521C" w:rsidRPr="00C254D5" w:rsidTr="007E70C7">
        <w:trPr>
          <w:trHeight w:val="689"/>
        </w:trPr>
        <w:tc>
          <w:tcPr>
            <w:tcW w:w="5000" w:type="pct"/>
            <w:vAlign w:val="bottom"/>
          </w:tcPr>
          <w:tbl>
            <w:tblPr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30"/>
              <w:gridCol w:w="3799"/>
              <w:gridCol w:w="724"/>
              <w:gridCol w:w="1204"/>
              <w:gridCol w:w="871"/>
              <w:gridCol w:w="1111"/>
              <w:gridCol w:w="1183"/>
              <w:gridCol w:w="1183"/>
              <w:gridCol w:w="1182"/>
              <w:gridCol w:w="1067"/>
              <w:gridCol w:w="1018"/>
              <w:gridCol w:w="991"/>
            </w:tblGrid>
            <w:tr w:rsidR="00FD521C" w:rsidRPr="00C254D5" w:rsidTr="0028155F"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254D5" w:rsidRDefault="00FD521C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4D5">
                    <w:rPr>
                      <w:rFonts w:ascii="Times New Roman" w:hAnsi="Times New Roman"/>
                      <w:sz w:val="28"/>
                      <w:szCs w:val="28"/>
                    </w:rPr>
                    <w:t>N п/п</w:t>
                  </w:r>
                </w:p>
              </w:tc>
              <w:tc>
                <w:tcPr>
                  <w:tcW w:w="37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254D5" w:rsidRDefault="00FD521C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4D5">
                    <w:rPr>
                      <w:rFonts w:ascii="Times New Roman" w:hAnsi="Times New Roman"/>
                      <w:sz w:val="28"/>
                      <w:szCs w:val="28"/>
                    </w:rPr>
                    <w:t>Целевые показатели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254D5" w:rsidRDefault="00FD521C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4D5">
                    <w:rPr>
                      <w:rFonts w:ascii="Times New Roman" w:hAnsi="Times New Roman"/>
                      <w:sz w:val="28"/>
                      <w:szCs w:val="28"/>
                    </w:rPr>
                    <w:t>Ед. изм.</w:t>
                  </w:r>
                </w:p>
              </w:tc>
              <w:tc>
                <w:tcPr>
                  <w:tcW w:w="981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254D5" w:rsidRDefault="00FD521C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254D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Целевые индикаторы по годам</w:t>
                  </w:r>
                </w:p>
              </w:tc>
            </w:tr>
            <w:tr w:rsidR="00FD521C" w:rsidRPr="00C254D5" w:rsidTr="0028155F"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254D5" w:rsidRDefault="00FD521C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254D5" w:rsidRDefault="00FD521C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254D5" w:rsidRDefault="00FD521C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254D5" w:rsidRDefault="00FD521C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4D5">
                    <w:rPr>
                      <w:rFonts w:ascii="Times New Roman" w:hAnsi="Times New Roman"/>
                      <w:sz w:val="28"/>
                      <w:szCs w:val="28"/>
                    </w:rPr>
                    <w:t>2018 базовый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254D5" w:rsidRDefault="00FD521C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4D5"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254D5" w:rsidRDefault="00FD521C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4D5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254D5" w:rsidRDefault="00FD521C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4D5"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254D5" w:rsidRDefault="00FD521C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4D5"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254D5" w:rsidRDefault="00FD521C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4D5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254D5" w:rsidRDefault="00FD521C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4D5">
                    <w:rPr>
                      <w:rFonts w:ascii="Times New Roman" w:hAnsi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254D5" w:rsidRDefault="00FD521C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4D5">
                    <w:rPr>
                      <w:rFonts w:ascii="Times New Roman" w:hAnsi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254D5" w:rsidRDefault="00FD521C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254D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2026</w:t>
                  </w:r>
                </w:p>
              </w:tc>
            </w:tr>
            <w:tr w:rsidR="00FD521C" w:rsidRPr="00C254D5" w:rsidTr="009836B5">
              <w:tc>
                <w:tcPr>
                  <w:tcW w:w="15163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254D5" w:rsidRDefault="00FD521C" w:rsidP="00CA31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254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1. Подпрограмма «Чистая вода»</w:t>
                  </w:r>
                </w:p>
              </w:tc>
            </w:tr>
            <w:tr w:rsidR="00FD521C" w:rsidRPr="00C254D5" w:rsidTr="0028155F"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4F1582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642A98">
                  <w:pPr>
                    <w:pStyle w:val="a1"/>
                    <w:spacing w:line="235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Протяжённость  построенных, реконструированных водопроводных, канализационных сетей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8695C" w:rsidRDefault="00FD521C" w:rsidP="00C21B2A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8695C" w:rsidRDefault="00FD521C" w:rsidP="004F1582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3010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8695C" w:rsidRDefault="00FD521C" w:rsidP="00E32795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254D5" w:rsidRDefault="00FD521C" w:rsidP="00556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4D5">
                    <w:rPr>
                      <w:rFonts w:ascii="Times New Roman" w:hAnsi="Times New Roman"/>
                      <w:sz w:val="28"/>
                      <w:szCs w:val="28"/>
                    </w:rPr>
                    <w:t>8400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254D5" w:rsidRDefault="00FD521C" w:rsidP="00556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4D5">
                    <w:rPr>
                      <w:rFonts w:ascii="Times New Roman" w:hAnsi="Times New Roman"/>
                      <w:sz w:val="28"/>
                      <w:szCs w:val="28"/>
                    </w:rPr>
                    <w:t>8400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254D5" w:rsidRDefault="00FD521C" w:rsidP="00642A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4D5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254D5" w:rsidRDefault="00FD521C" w:rsidP="00642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4D5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254D5" w:rsidRDefault="00FD521C" w:rsidP="00A16A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4D5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254D5" w:rsidRDefault="00FD521C" w:rsidP="00642A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4D5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254D5" w:rsidRDefault="00FD521C" w:rsidP="00642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4D5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FD521C" w:rsidRPr="00C254D5" w:rsidTr="00CA316D">
              <w:trPr>
                <w:trHeight w:val="531"/>
              </w:trPr>
              <w:tc>
                <w:tcPr>
                  <w:tcW w:w="15163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21C" w:rsidRPr="00C254D5" w:rsidRDefault="00FD521C" w:rsidP="00CA316D">
                  <w:pPr>
                    <w:spacing w:line="235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254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2. Подпрограмма «Модернизация объектов коммунальной инфраструктуры»</w:t>
                  </w:r>
                </w:p>
              </w:tc>
            </w:tr>
            <w:tr w:rsidR="00FD521C" w:rsidRPr="00C254D5" w:rsidTr="00634CA4">
              <w:trPr>
                <w:trHeight w:val="1038"/>
              </w:trPr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642A98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303C0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Протяженность отремонтированных сетей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634CA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580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A244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3300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A16A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A16A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</w:tr>
            <w:tr w:rsidR="00FD521C" w:rsidRPr="00C254D5" w:rsidTr="00634CA4">
              <w:trPr>
                <w:trHeight w:val="1325"/>
              </w:trPr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642A98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A244F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Уровень износа объектов коммунальной инфраструктуры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634CA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634C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65,0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64,5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64,0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63,5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63,0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62,5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62,0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61,5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61,0</w:t>
                  </w:r>
                </w:p>
              </w:tc>
            </w:tr>
            <w:tr w:rsidR="00FD521C" w:rsidRPr="00C254D5" w:rsidTr="00303C06">
              <w:trPr>
                <w:trHeight w:val="736"/>
              </w:trPr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642A98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303C0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Доля инженерных сетей, нуждающихся в замене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3844B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634C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23,5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634C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20,6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19,6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17,7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15,8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13,9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10,1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1C" w:rsidRPr="00C8695C" w:rsidRDefault="00FD521C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8,2</w:t>
                  </w:r>
                </w:p>
              </w:tc>
            </w:tr>
          </w:tbl>
          <w:p w:rsidR="00FD521C" w:rsidRPr="00C254D5" w:rsidRDefault="00FD521C" w:rsidP="004E3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521C" w:rsidRPr="00C8695C" w:rsidRDefault="00FD521C" w:rsidP="001448D1">
      <w:pPr>
        <w:keepNext/>
        <w:jc w:val="right"/>
        <w:rPr>
          <w:sz w:val="28"/>
          <w:szCs w:val="28"/>
        </w:rPr>
        <w:sectPr w:rsidR="00FD521C" w:rsidRPr="00C8695C" w:rsidSect="00300CF8">
          <w:pgSz w:w="16838" w:h="11905" w:orient="landscape" w:code="9"/>
          <w:pgMar w:top="1701" w:right="1134" w:bottom="567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14992" w:type="dxa"/>
        <w:tblLook w:val="01E0"/>
      </w:tblPr>
      <w:tblGrid>
        <w:gridCol w:w="10031"/>
        <w:gridCol w:w="4961"/>
      </w:tblGrid>
      <w:tr w:rsidR="00FD521C" w:rsidRPr="00C254D5" w:rsidTr="001448D1">
        <w:tc>
          <w:tcPr>
            <w:tcW w:w="10031" w:type="dxa"/>
          </w:tcPr>
          <w:p w:rsidR="00FD521C" w:rsidRPr="00C254D5" w:rsidRDefault="00FD521C" w:rsidP="001448D1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521C" w:rsidRPr="00C254D5" w:rsidRDefault="00FD521C" w:rsidP="007F5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254D5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FD521C" w:rsidRPr="00C254D5" w:rsidRDefault="00FD521C" w:rsidP="00CA06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FD521C" w:rsidRPr="00C8695C" w:rsidRDefault="00FD521C" w:rsidP="001448D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Система мероприятий муниципальной программы</w:t>
      </w:r>
      <w:r w:rsidRPr="00C8695C">
        <w:rPr>
          <w:b/>
          <w:sz w:val="28"/>
          <w:szCs w:val="28"/>
        </w:rPr>
        <w:t xml:space="preserve"> </w:t>
      </w:r>
      <w:r w:rsidRPr="00C8695C"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FD521C" w:rsidRPr="00C8695C" w:rsidRDefault="00FD521C" w:rsidP="001448D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в Собинском районе» </w:t>
      </w:r>
    </w:p>
    <w:tbl>
      <w:tblPr>
        <w:tblW w:w="5290" w:type="pct"/>
        <w:tblInd w:w="-100" w:type="dxa"/>
        <w:tblLook w:val="0000"/>
      </w:tblPr>
      <w:tblGrid>
        <w:gridCol w:w="592"/>
        <w:gridCol w:w="2156"/>
        <w:gridCol w:w="1924"/>
        <w:gridCol w:w="1336"/>
        <w:gridCol w:w="1464"/>
        <w:gridCol w:w="2778"/>
        <w:gridCol w:w="2891"/>
        <w:gridCol w:w="2503"/>
      </w:tblGrid>
      <w:tr w:rsidR="00FD521C" w:rsidRPr="00C254D5" w:rsidTr="001B719E">
        <w:trPr>
          <w:cantSplit/>
          <w:trHeight w:val="465"/>
        </w:trPr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/>
                <w:bCs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/>
                <w:bCs/>
                <w:sz w:val="20"/>
                <w:szCs w:val="20"/>
              </w:rPr>
              <w:t>Последствия нереализации  муниципальной программы, основного мероприятия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/>
                <w:bCs/>
                <w:sz w:val="20"/>
                <w:szCs w:val="20"/>
              </w:rPr>
              <w:t>Связь мероприятия с показателями Программы</w:t>
            </w:r>
          </w:p>
        </w:tc>
      </w:tr>
      <w:tr w:rsidR="00FD521C" w:rsidRPr="00C254D5" w:rsidTr="001B719E">
        <w:trPr>
          <w:cantSplit/>
          <w:trHeight w:val="1002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21C" w:rsidRPr="00C254D5" w:rsidRDefault="00FD521C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21C" w:rsidRPr="00C254D5" w:rsidRDefault="00FD521C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21C" w:rsidRPr="00C254D5" w:rsidRDefault="00FD521C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21C" w:rsidRPr="00C254D5" w:rsidRDefault="00FD521C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21C" w:rsidRPr="00C254D5" w:rsidRDefault="00FD521C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1C" w:rsidRPr="00C254D5" w:rsidRDefault="00FD521C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21C" w:rsidRPr="00C254D5" w:rsidTr="001B719E">
        <w:trPr>
          <w:trHeight w:val="255"/>
        </w:trPr>
        <w:tc>
          <w:tcPr>
            <w:tcW w:w="18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4" w:type="pct"/>
            <w:tcBorders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8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D521C" w:rsidRPr="00C254D5" w:rsidTr="001B719E">
        <w:trPr>
          <w:trHeight w:val="54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1C" w:rsidRPr="00C254D5" w:rsidRDefault="00FD521C" w:rsidP="001B71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D521C" w:rsidRPr="00C254D5" w:rsidRDefault="00FD521C" w:rsidP="001B7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C254D5">
              <w:rPr>
                <w:rFonts w:ascii="Times New Roman" w:hAnsi="Times New Roman"/>
                <w:b/>
                <w:bCs/>
                <w:sz w:val="20"/>
                <w:szCs w:val="20"/>
              </w:rPr>
              <w:t>«Чистая вода»</w:t>
            </w:r>
          </w:p>
        </w:tc>
      </w:tr>
      <w:tr w:rsidR="00FD521C" w:rsidRPr="00C254D5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</w:t>
            </w:r>
            <w:r w:rsidRPr="00C254D5">
              <w:rPr>
                <w:rFonts w:ascii="Times New Roman" w:hAnsi="Times New Roman"/>
                <w:sz w:val="20"/>
                <w:szCs w:val="20"/>
              </w:rPr>
              <w:t xml:space="preserve"> «Строительство и реконсрукция объектов водоснабжения и водоотведения» в том числе: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1B719E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1C" w:rsidRPr="00C254D5" w:rsidRDefault="00FD521C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FD521C" w:rsidRPr="00C254D5" w:rsidRDefault="00FD521C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FD521C" w:rsidRPr="00C254D5" w:rsidTr="001B719E">
        <w:trPr>
          <w:trHeight w:val="1412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Реализация мероприятий для проведения предпроектных работ в т.ч.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1C" w:rsidRPr="00C254D5" w:rsidRDefault="00FD521C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21C" w:rsidRPr="00C254D5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 xml:space="preserve"> Расходы по разработке проектно-сметной документации объектов водоснабжения и водоотведения   в т.ч.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Улучшение экологической ситуации в районе. 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1C" w:rsidRPr="00C254D5" w:rsidRDefault="00FD521C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 xml:space="preserve"> С показателями </w:t>
            </w:r>
          </w:p>
          <w:p w:rsidR="00FD521C" w:rsidRPr="00C254D5" w:rsidRDefault="00FD521C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FD521C" w:rsidRPr="00C254D5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– ПСД для осуществления  строительства системы транспортировки сточных вод от г. Лакинска и Воршинского сельского поселения на очистные сооружения г. Собинки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3844B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Улучшение экологической ситуации в районе. 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3844BF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1C" w:rsidRPr="00C254D5" w:rsidRDefault="00FD521C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 xml:space="preserve"> С показателями </w:t>
            </w:r>
          </w:p>
          <w:p w:rsidR="00FD521C" w:rsidRPr="00C254D5" w:rsidRDefault="00FD521C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FD521C" w:rsidRPr="00C254D5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E44B8E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– строительство системы транспортировки сточных вод из г. Лакинска и Воршинского поселения на очистные сооружения г. Собинка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E44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E44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E44B8E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Улучшение экологической ситуации в районе. 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E44B8E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1C" w:rsidRPr="00C254D5" w:rsidRDefault="00FD521C" w:rsidP="00B549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FD521C" w:rsidRPr="00C254D5" w:rsidRDefault="00FD521C" w:rsidP="00B549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FD521C" w:rsidRPr="00C254D5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E44B8E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– разработка ПСД для осуществления  строительства и стоительство артскважины на ул. Первомайская д. Копнино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E44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E44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E44B8E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Обеспечение населения централизованной услугой водоснабжения,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549B1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 xml:space="preserve">Ухудшение качества жизни населения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1C" w:rsidRPr="00C254D5" w:rsidRDefault="00FD521C" w:rsidP="00B549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FD521C" w:rsidRPr="00C254D5" w:rsidRDefault="00FD521C" w:rsidP="00B549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FD521C" w:rsidRPr="00C254D5" w:rsidTr="001B719E">
        <w:trPr>
          <w:trHeight w:val="55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1C" w:rsidRPr="00C254D5" w:rsidRDefault="00FD521C" w:rsidP="001B7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C254D5">
              <w:rPr>
                <w:rFonts w:ascii="Times New Roman" w:hAnsi="Times New Roman"/>
                <w:b/>
                <w:bCs/>
                <w:sz w:val="20"/>
                <w:szCs w:val="20"/>
              </w:rPr>
              <w:t>«Модернизация объектов коммунальной инфраструктуры»</w:t>
            </w:r>
          </w:p>
        </w:tc>
      </w:tr>
      <w:tr w:rsidR="00FD521C" w:rsidRPr="00C254D5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</w:t>
            </w:r>
            <w:r w:rsidRPr="00C254D5">
              <w:rPr>
                <w:rFonts w:ascii="Times New Roman" w:hAnsi="Times New Roman"/>
                <w:sz w:val="20"/>
                <w:szCs w:val="20"/>
              </w:rPr>
              <w:t xml:space="preserve"> «Модернизация систем теплоснабжения, водоснабжения, водоотведения и очистки сточных вод» в том числе: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1C" w:rsidRPr="00C254D5" w:rsidRDefault="00FD521C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FD521C" w:rsidRPr="00C254D5" w:rsidRDefault="00FD521C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FD521C" w:rsidRPr="00C254D5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Расходы на ремонт сетей и объектов водоснабжения и водоотведения в т.ч.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1C" w:rsidRPr="00C254D5" w:rsidRDefault="00FD521C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21C" w:rsidRPr="00C254D5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9A510B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 xml:space="preserve"> Капитальный ремонт, реконструкция и модернизация систем теплоснабжения, водоснабжения, водоотведения и очистки сточных вод, 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173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21C" w:rsidRPr="00C254D5" w:rsidRDefault="00FD521C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1C" w:rsidRPr="00C254D5" w:rsidRDefault="00FD521C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FD521C" w:rsidRPr="00C254D5" w:rsidRDefault="00FD521C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</w:tbl>
    <w:p w:rsidR="00FD521C" w:rsidRPr="00C8695C" w:rsidRDefault="00FD521C" w:rsidP="00CE5824">
      <w:pPr>
        <w:tabs>
          <w:tab w:val="left" w:pos="11775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695C">
        <w:rPr>
          <w:rFonts w:ascii="Times New Roman" w:hAnsi="Times New Roman"/>
          <w:sz w:val="28"/>
          <w:szCs w:val="28"/>
        </w:rPr>
        <w:t>ПРИЛОЖЕНИЕ №3</w:t>
      </w:r>
    </w:p>
    <w:p w:rsidR="00FD521C" w:rsidRPr="00C8695C" w:rsidRDefault="00FD521C" w:rsidP="000D7228">
      <w:pPr>
        <w:spacing w:after="0" w:line="240" w:lineRule="auto"/>
        <w:jc w:val="center"/>
        <w:rPr>
          <w:rFonts w:ascii="Times New Roman" w:hAnsi="Times New Roman"/>
          <w:b/>
        </w:rPr>
      </w:pPr>
      <w:r w:rsidRPr="00C8695C">
        <w:rPr>
          <w:rFonts w:ascii="Times New Roman" w:hAnsi="Times New Roman"/>
          <w:b/>
        </w:rPr>
        <w:t>Ресурсное обеспечение реализации муниципальной программы.</w:t>
      </w:r>
    </w:p>
    <w:tbl>
      <w:tblPr>
        <w:tblW w:w="5233" w:type="pct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384"/>
        <w:gridCol w:w="67"/>
        <w:gridCol w:w="2175"/>
        <w:gridCol w:w="1028"/>
        <w:gridCol w:w="6"/>
        <w:gridCol w:w="27"/>
        <w:gridCol w:w="589"/>
        <w:gridCol w:w="27"/>
        <w:gridCol w:w="55"/>
        <w:gridCol w:w="464"/>
        <w:gridCol w:w="43"/>
        <w:gridCol w:w="46"/>
        <w:gridCol w:w="1345"/>
        <w:gridCol w:w="24"/>
        <w:gridCol w:w="43"/>
        <w:gridCol w:w="9"/>
        <w:gridCol w:w="488"/>
        <w:gridCol w:w="24"/>
        <w:gridCol w:w="52"/>
        <w:gridCol w:w="476"/>
        <w:gridCol w:w="61"/>
        <w:gridCol w:w="61"/>
        <w:gridCol w:w="1013"/>
        <w:gridCol w:w="55"/>
        <w:gridCol w:w="6"/>
        <w:gridCol w:w="6"/>
        <w:gridCol w:w="1046"/>
        <w:gridCol w:w="27"/>
        <w:gridCol w:w="705"/>
        <w:gridCol w:w="46"/>
        <w:gridCol w:w="49"/>
        <w:gridCol w:w="753"/>
        <w:gridCol w:w="43"/>
        <w:gridCol w:w="665"/>
        <w:gridCol w:w="9"/>
        <w:gridCol w:w="30"/>
        <w:gridCol w:w="671"/>
        <w:gridCol w:w="12"/>
        <w:gridCol w:w="21"/>
        <w:gridCol w:w="674"/>
        <w:gridCol w:w="12"/>
        <w:gridCol w:w="21"/>
        <w:gridCol w:w="238"/>
        <w:gridCol w:w="439"/>
        <w:gridCol w:w="15"/>
        <w:gridCol w:w="12"/>
        <w:gridCol w:w="622"/>
      </w:tblGrid>
      <w:tr w:rsidR="00FD521C" w:rsidRPr="00C254D5" w:rsidTr="00302DB3">
        <w:trPr>
          <w:trHeight w:val="483"/>
        </w:trPr>
        <w:tc>
          <w:tcPr>
            <w:tcW w:w="185" w:type="pct"/>
          </w:tcPr>
          <w:p w:rsidR="00FD521C" w:rsidRPr="00C254D5" w:rsidRDefault="00FD521C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8" w:type="pct"/>
            <w:gridSpan w:val="43"/>
          </w:tcPr>
          <w:p w:rsidR="00FD521C" w:rsidRPr="00C254D5" w:rsidRDefault="00FD521C" w:rsidP="000D72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4D5">
              <w:rPr>
                <w:rFonts w:ascii="Times New Roman" w:hAnsi="Times New Roman"/>
                <w:b/>
              </w:rPr>
              <w:t xml:space="preserve">Период 2019-2026 г.г. </w:t>
            </w:r>
          </w:p>
          <w:p w:rsidR="00FD521C" w:rsidRPr="00C254D5" w:rsidRDefault="00FD521C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gridSpan w:val="4"/>
          </w:tcPr>
          <w:p w:rsidR="00FD521C" w:rsidRPr="00C254D5" w:rsidRDefault="00FD521C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521C" w:rsidRPr="00C254D5" w:rsidTr="005B29C8">
        <w:trPr>
          <w:cantSplit/>
          <w:trHeight w:val="453"/>
        </w:trPr>
        <w:tc>
          <w:tcPr>
            <w:tcW w:w="311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jc w:val="both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Ответственный исполнитель и соисполнители муниципальной подпрограммы</w:t>
            </w:r>
          </w:p>
        </w:tc>
        <w:tc>
          <w:tcPr>
            <w:tcW w:w="1259" w:type="pct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Код бюджетной</w:t>
            </w:r>
          </w:p>
          <w:p w:rsidR="00FD521C" w:rsidRPr="00C8695C" w:rsidRDefault="00FD521C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2358" w:type="pct"/>
            <w:gridSpan w:val="2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521C" w:rsidRPr="00C8695C" w:rsidRDefault="00FD521C" w:rsidP="00BF270F">
            <w:pPr>
              <w:pStyle w:val="a2"/>
              <w:ind w:left="90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Расходы (тыс.рублей) по годам реализации</w:t>
            </w:r>
          </w:p>
        </w:tc>
      </w:tr>
      <w:tr w:rsidR="00FD521C" w:rsidRPr="00C254D5" w:rsidTr="005B29C8">
        <w:trPr>
          <w:cantSplit/>
          <w:trHeight w:val="2512"/>
        </w:trPr>
        <w:tc>
          <w:tcPr>
            <w:tcW w:w="311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BF270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35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BF270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3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BF270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1" w:type="pct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Р3 Пр</w:t>
            </w:r>
          </w:p>
        </w:tc>
        <w:tc>
          <w:tcPr>
            <w:tcW w:w="46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188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34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2019г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2020г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2021г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2022г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2023г</w:t>
            </w:r>
          </w:p>
        </w:tc>
        <w:tc>
          <w:tcPr>
            <w:tcW w:w="232" w:type="pct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2024г</w:t>
            </w:r>
          </w:p>
        </w:tc>
        <w:tc>
          <w:tcPr>
            <w:tcW w:w="234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C8695C" w:rsidRDefault="00FD521C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2025г</w:t>
            </w:r>
          </w:p>
        </w:tc>
        <w:tc>
          <w:tcPr>
            <w:tcW w:w="2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2026г</w:t>
            </w:r>
          </w:p>
        </w:tc>
      </w:tr>
      <w:tr w:rsidR="00FD521C" w:rsidRPr="00C254D5" w:rsidTr="005B29C8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</w:t>
            </w: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</w:t>
            </w:r>
          </w:p>
        </w:tc>
        <w:tc>
          <w:tcPr>
            <w:tcW w:w="337" w:type="pct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</w:t>
            </w:r>
          </w:p>
        </w:tc>
        <w:tc>
          <w:tcPr>
            <w:tcW w:w="231" w:type="pct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5</w:t>
            </w:r>
          </w:p>
        </w:tc>
        <w:tc>
          <w:tcPr>
            <w:tcW w:w="463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6</w:t>
            </w:r>
          </w:p>
        </w:tc>
        <w:tc>
          <w:tcPr>
            <w:tcW w:w="188" w:type="pct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8</w:t>
            </w:r>
          </w:p>
        </w:tc>
        <w:tc>
          <w:tcPr>
            <w:tcW w:w="354" w:type="pct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9</w:t>
            </w:r>
          </w:p>
        </w:tc>
        <w:tc>
          <w:tcPr>
            <w:tcW w:w="343" w:type="pct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10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11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13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FD521C" w:rsidRPr="00C8695C" w:rsidRDefault="00FD521C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14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521C" w:rsidRPr="00C254D5" w:rsidRDefault="00FD521C" w:rsidP="002D32FC">
            <w:pPr>
              <w:snapToGrid w:val="0"/>
              <w:jc w:val="center"/>
              <w:rPr>
                <w:rFonts w:ascii="Times New Roman" w:hAnsi="Times New Roman"/>
              </w:rPr>
            </w:pPr>
            <w:r w:rsidRPr="00C254D5">
              <w:rPr>
                <w:rFonts w:ascii="Times New Roman" w:hAnsi="Times New Roman"/>
              </w:rPr>
              <w:t>15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21C" w:rsidRPr="00C254D5" w:rsidRDefault="00FD521C" w:rsidP="002D32FC">
            <w:pPr>
              <w:snapToGrid w:val="0"/>
              <w:jc w:val="center"/>
              <w:rPr>
                <w:rFonts w:ascii="Times New Roman" w:hAnsi="Times New Roman"/>
              </w:rPr>
            </w:pPr>
            <w:r w:rsidRPr="00C254D5">
              <w:rPr>
                <w:rFonts w:ascii="Times New Roman" w:hAnsi="Times New Roman"/>
              </w:rPr>
              <w:t>16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C254D5" w:rsidRDefault="00FD521C" w:rsidP="002D32FC">
            <w:pPr>
              <w:snapToGrid w:val="0"/>
              <w:jc w:val="center"/>
              <w:rPr>
                <w:rFonts w:ascii="Times New Roman" w:hAnsi="Times New Roman"/>
              </w:rPr>
            </w:pPr>
            <w:r w:rsidRPr="00C254D5">
              <w:rPr>
                <w:rFonts w:ascii="Times New Roman" w:hAnsi="Times New Roman"/>
              </w:rPr>
              <w:t>17</w:t>
            </w:r>
          </w:p>
        </w:tc>
      </w:tr>
      <w:tr w:rsidR="00FD521C" w:rsidRPr="00C254D5" w:rsidTr="00302DB3">
        <w:trPr>
          <w:trHeight w:val="227"/>
        </w:trPr>
        <w:tc>
          <w:tcPr>
            <w:tcW w:w="5000" w:type="pct"/>
            <w:gridSpan w:val="48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521C" w:rsidRPr="00C254D5" w:rsidRDefault="00FD521C" w:rsidP="002D32F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254D5">
              <w:rPr>
                <w:rFonts w:ascii="Times New Roman" w:hAnsi="Times New Roman"/>
                <w:b/>
              </w:rPr>
              <w:t>Муниципальная программа «Развитие жилищно-коммунального хозяйства в Собинском районе»</w:t>
            </w:r>
          </w:p>
        </w:tc>
      </w:tr>
      <w:tr w:rsidR="00FD521C" w:rsidRPr="00C254D5" w:rsidTr="005B29C8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D521C" w:rsidRDefault="00FD521C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 xml:space="preserve">Программа «Развитие жилищно-коммунального хозяйства в Собинском районе»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D521C" w:rsidRPr="00C8695C" w:rsidRDefault="00FD521C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596" w:type="pct"/>
            <w:gridSpan w:val="19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FD521C" w:rsidRPr="00C8695C" w:rsidRDefault="00FD521C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521C" w:rsidRPr="00C8695C" w:rsidRDefault="00FD521C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21C" w:rsidRPr="00C8695C" w:rsidRDefault="00FD521C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C8695C" w:rsidRDefault="00FD521C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</w:tr>
      <w:tr w:rsidR="00FD521C" w:rsidRPr="00C254D5" w:rsidTr="005B29C8">
        <w:trPr>
          <w:trHeight w:val="539"/>
        </w:trPr>
        <w:tc>
          <w:tcPr>
            <w:tcW w:w="311" w:type="pct"/>
            <w:gridSpan w:val="2"/>
            <w:vMerge w:val="restart"/>
            <w:tcBorders>
              <w:left w:val="single" w:sz="2" w:space="0" w:color="000000"/>
            </w:tcBorders>
          </w:tcPr>
          <w:p w:rsidR="00FD521C" w:rsidRPr="00C8695C" w:rsidRDefault="00FD521C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Merge w:val="restart"/>
            <w:tcBorders>
              <w:left w:val="single" w:sz="2" w:space="0" w:color="000000"/>
            </w:tcBorders>
          </w:tcPr>
          <w:p w:rsidR="00FD521C" w:rsidRPr="00C8695C" w:rsidRDefault="00FD521C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111FCC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2 227,17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B91600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5172</w:t>
            </w:r>
            <w:r>
              <w:rPr>
                <w:b/>
                <w:sz w:val="22"/>
                <w:szCs w:val="22"/>
              </w:rPr>
              <w:t>7</w:t>
            </w:r>
            <w:r w:rsidRPr="00B91600">
              <w:rPr>
                <w:b/>
                <w:sz w:val="22"/>
                <w:szCs w:val="22"/>
              </w:rPr>
              <w:t>,17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D72B35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7000</w:t>
            </w:r>
            <w:r w:rsidRPr="00B9160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D72B35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</w:t>
            </w:r>
            <w:r w:rsidRPr="00B9160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D72B35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91600">
              <w:rPr>
                <w:b/>
                <w:sz w:val="22"/>
                <w:szCs w:val="22"/>
              </w:rPr>
              <w:t>000,0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B91600" w:rsidRDefault="00FD521C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B91600" w:rsidRDefault="00FD521C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</w:tr>
      <w:tr w:rsidR="00FD521C" w:rsidRPr="00C254D5" w:rsidTr="005B29C8">
        <w:trPr>
          <w:trHeight w:val="227"/>
        </w:trPr>
        <w:tc>
          <w:tcPr>
            <w:tcW w:w="311" w:type="pct"/>
            <w:gridSpan w:val="2"/>
            <w:vMerge/>
            <w:tcBorders>
              <w:left w:val="single" w:sz="2" w:space="0" w:color="000000"/>
            </w:tcBorders>
          </w:tcPr>
          <w:p w:rsidR="00FD521C" w:rsidRPr="00C8695C" w:rsidRDefault="00FD521C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Merge/>
            <w:tcBorders>
              <w:left w:val="single" w:sz="2" w:space="0" w:color="000000"/>
            </w:tcBorders>
          </w:tcPr>
          <w:p w:rsidR="00FD521C" w:rsidRPr="00C8695C" w:rsidRDefault="00FD521C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111FCC">
            <w:pPr>
              <w:pStyle w:val="a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B9160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3 799</w:t>
            </w:r>
            <w:r w:rsidRPr="00B9160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4D002B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13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1600">
              <w:rPr>
                <w:b/>
                <w:bCs/>
                <w:color w:val="000000"/>
                <w:sz w:val="22"/>
                <w:szCs w:val="22"/>
              </w:rPr>
              <w:t>299,0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111FCC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7000,0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111FCC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</w:t>
            </w:r>
            <w:r w:rsidRPr="00B9160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D72B35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91600">
              <w:rPr>
                <w:b/>
                <w:sz w:val="22"/>
                <w:szCs w:val="22"/>
              </w:rPr>
              <w:t>000,0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B91600" w:rsidRDefault="00FD521C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B91600" w:rsidRDefault="00FD521C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</w:tr>
      <w:tr w:rsidR="00FD521C" w:rsidRPr="00C254D5" w:rsidTr="005B29C8">
        <w:trPr>
          <w:trHeight w:val="227"/>
        </w:trPr>
        <w:tc>
          <w:tcPr>
            <w:tcW w:w="311" w:type="pct"/>
            <w:gridSpan w:val="2"/>
            <w:vMerge/>
            <w:tcBorders>
              <w:left w:val="single" w:sz="2" w:space="0" w:color="000000"/>
            </w:tcBorders>
          </w:tcPr>
          <w:p w:rsidR="00FD521C" w:rsidRPr="00C8695C" w:rsidRDefault="00FD521C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Merge/>
            <w:tcBorders>
              <w:left w:val="single" w:sz="2" w:space="0" w:color="000000"/>
            </w:tcBorders>
          </w:tcPr>
          <w:p w:rsidR="00FD521C" w:rsidRPr="00C8695C" w:rsidRDefault="00FD521C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4D002B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38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91600">
              <w:rPr>
                <w:b/>
                <w:sz w:val="22"/>
                <w:szCs w:val="22"/>
              </w:rPr>
              <w:t>428,17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4D002B">
            <w:pPr>
              <w:pStyle w:val="a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B91600">
              <w:rPr>
                <w:b/>
                <w:bCs/>
                <w:color w:val="000000"/>
                <w:sz w:val="22"/>
                <w:szCs w:val="22"/>
              </w:rPr>
              <w:t>38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1600">
              <w:rPr>
                <w:b/>
                <w:bCs/>
                <w:color w:val="000000"/>
                <w:sz w:val="22"/>
                <w:szCs w:val="22"/>
              </w:rPr>
              <w:t>428,17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</w:tr>
      <w:tr w:rsidR="00FD521C" w:rsidRPr="00C254D5" w:rsidTr="005B29C8">
        <w:trPr>
          <w:trHeight w:val="227"/>
        </w:trPr>
        <w:tc>
          <w:tcPr>
            <w:tcW w:w="311" w:type="pct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Вн/б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</w:tr>
      <w:tr w:rsidR="00FD521C" w:rsidRPr="00C254D5" w:rsidTr="005B29C8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042B">
            <w:pPr>
              <w:pStyle w:val="a2"/>
              <w:snapToGrid w:val="0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 xml:space="preserve">«Строительство и реконструкция объектов водоснабжения и водоотведения»» </w:t>
            </w: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2210100000</w:t>
            </w:r>
          </w:p>
        </w:tc>
        <w:tc>
          <w:tcPr>
            <w:tcW w:w="18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DB45FB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730</w:t>
            </w:r>
            <w:r w:rsidRPr="00B9160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1A399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5730,0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DB45FB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DB45FB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B91600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1000,</w:t>
            </w:r>
            <w:r w:rsidRPr="00B916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</w:tr>
      <w:tr w:rsidR="00FD521C" w:rsidRPr="00C254D5" w:rsidTr="005B29C8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FD521C" w:rsidRPr="00C8695C" w:rsidRDefault="00FD521C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МБ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22101000000</w:t>
            </w:r>
          </w:p>
        </w:tc>
        <w:tc>
          <w:tcPr>
            <w:tcW w:w="185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C254D5" w:rsidRDefault="00FD521C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4D5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B91600" w:rsidRDefault="00FD521C" w:rsidP="00DB45FB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730</w:t>
            </w:r>
            <w:r w:rsidRPr="00B91600">
              <w:rPr>
                <w:sz w:val="22"/>
                <w:szCs w:val="22"/>
              </w:rPr>
              <w:t>,0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B91600" w:rsidRDefault="00FD521C" w:rsidP="001A399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bCs/>
                <w:color w:val="000000"/>
                <w:sz w:val="22"/>
                <w:szCs w:val="22"/>
              </w:rPr>
              <w:t>5730,0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B91600" w:rsidRDefault="00FD521C" w:rsidP="00D5582A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B91600" w:rsidRDefault="00FD521C" w:rsidP="00053933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91600">
              <w:rPr>
                <w:sz w:val="22"/>
                <w:szCs w:val="22"/>
              </w:rPr>
              <w:t>00,0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B91600" w:rsidRDefault="00FD521C" w:rsidP="00DB45FB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</w:tr>
      <w:tr w:rsidR="00FD521C" w:rsidRPr="00C254D5" w:rsidTr="005B29C8">
        <w:trPr>
          <w:trHeight w:val="416"/>
        </w:trPr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C8695C" w:rsidRDefault="00FD521C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ОБ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22101000000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254D5" w:rsidRDefault="00FD521C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54D5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053933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B9160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</w:tr>
      <w:tr w:rsidR="00FD521C" w:rsidRPr="00C254D5" w:rsidTr="005B29C8">
        <w:trPr>
          <w:trHeight w:val="227"/>
        </w:trPr>
        <w:tc>
          <w:tcPr>
            <w:tcW w:w="31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Вн/б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0000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54D5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053933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B9160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B91600" w:rsidRDefault="00FD521C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</w:tr>
      <w:tr w:rsidR="00FD521C" w:rsidRPr="00C254D5" w:rsidTr="005B29C8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042B">
            <w:pPr>
              <w:pStyle w:val="a2"/>
              <w:snapToGrid w:val="0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«Модернизация систем теплоснабжения, водоснабжения, водоотведения и очистки сточных вод»</w:t>
            </w: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2220100000</w:t>
            </w:r>
          </w:p>
        </w:tc>
        <w:tc>
          <w:tcPr>
            <w:tcW w:w="18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DB45FB">
            <w:pPr>
              <w:pStyle w:val="a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59 497,17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183E33">
            <w:pPr>
              <w:pStyle w:val="a2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1600">
              <w:rPr>
                <w:b/>
                <w:bCs/>
                <w:color w:val="000000"/>
                <w:sz w:val="22"/>
                <w:szCs w:val="22"/>
              </w:rPr>
              <w:t>45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1600">
              <w:rPr>
                <w:b/>
                <w:bCs/>
                <w:color w:val="000000"/>
                <w:sz w:val="22"/>
                <w:szCs w:val="22"/>
              </w:rPr>
              <w:t>997,17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DB45FB">
            <w:pPr>
              <w:pStyle w:val="a2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1600">
              <w:rPr>
                <w:b/>
                <w:bCs/>
                <w:color w:val="000000"/>
                <w:sz w:val="22"/>
                <w:szCs w:val="22"/>
              </w:rPr>
              <w:t>30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B9160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DB45FB">
            <w:pPr>
              <w:pStyle w:val="a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</w:t>
            </w:r>
            <w:r w:rsidRPr="00B9160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DB45FB">
            <w:pPr>
              <w:pStyle w:val="a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91600">
              <w:rPr>
                <w:b/>
                <w:sz w:val="22"/>
                <w:szCs w:val="22"/>
              </w:rPr>
              <w:t>000,0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B91600" w:rsidRDefault="00FD521C" w:rsidP="00AE5FA7">
            <w:pPr>
              <w:pStyle w:val="a2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AE5FA7">
            <w:pPr>
              <w:pStyle w:val="a2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B91600" w:rsidRDefault="00FD521C" w:rsidP="003D385D">
            <w:pPr>
              <w:pStyle w:val="a2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3D385D">
            <w:pPr>
              <w:pStyle w:val="a2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</w:tr>
      <w:tr w:rsidR="00FD521C" w:rsidRPr="00C254D5" w:rsidTr="005B29C8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МБ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22201000000</w:t>
            </w:r>
          </w:p>
        </w:tc>
        <w:tc>
          <w:tcPr>
            <w:tcW w:w="18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4D5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DB45FB">
            <w:pPr>
              <w:pStyle w:val="a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916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1 069,0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4D002B">
            <w:pPr>
              <w:pStyle w:val="a2"/>
              <w:rPr>
                <w:sz w:val="22"/>
                <w:szCs w:val="22"/>
              </w:rPr>
            </w:pPr>
            <w:r w:rsidRPr="00B91600">
              <w:rPr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B91600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91600">
              <w:rPr>
                <w:bCs/>
                <w:color w:val="000000"/>
                <w:sz w:val="22"/>
                <w:szCs w:val="22"/>
              </w:rPr>
              <w:t>569,0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DB45FB">
            <w:pPr>
              <w:pStyle w:val="a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9160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B91600">
              <w:rPr>
                <w:sz w:val="22"/>
                <w:szCs w:val="22"/>
              </w:rPr>
              <w:t>0,0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DB45FB">
            <w:pPr>
              <w:pStyle w:val="a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Pr="00B91600">
              <w:rPr>
                <w:sz w:val="22"/>
                <w:szCs w:val="22"/>
              </w:rPr>
              <w:t>,0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3D385D">
            <w:pPr>
              <w:pStyle w:val="a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91600">
              <w:rPr>
                <w:sz w:val="22"/>
                <w:szCs w:val="22"/>
              </w:rPr>
              <w:t>000,0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B91600" w:rsidRDefault="00FD521C" w:rsidP="003D385D">
            <w:pPr>
              <w:pStyle w:val="a2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3D385D">
            <w:pPr>
              <w:pStyle w:val="a2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2000,0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B91600" w:rsidRDefault="00FD521C" w:rsidP="003D385D">
            <w:pPr>
              <w:pStyle w:val="a2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2000,0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3D385D">
            <w:pPr>
              <w:pStyle w:val="a2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2000,0</w:t>
            </w:r>
          </w:p>
        </w:tc>
      </w:tr>
      <w:tr w:rsidR="00FD521C" w:rsidRPr="00C254D5" w:rsidTr="005B29C8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ОБ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22201000000</w:t>
            </w:r>
          </w:p>
        </w:tc>
        <w:tc>
          <w:tcPr>
            <w:tcW w:w="18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54D5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4D002B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 w:rsidRPr="00B91600">
              <w:rPr>
                <w:sz w:val="22"/>
                <w:szCs w:val="22"/>
              </w:rPr>
              <w:t>428,17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72506E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B91600">
              <w:rPr>
                <w:bCs/>
                <w:color w:val="000000"/>
                <w:sz w:val="22"/>
                <w:szCs w:val="22"/>
              </w:rPr>
              <w:t>38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91600">
              <w:rPr>
                <w:bCs/>
                <w:color w:val="000000"/>
                <w:sz w:val="22"/>
                <w:szCs w:val="22"/>
              </w:rPr>
              <w:t>428,17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B91600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B91600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</w:tr>
      <w:tr w:rsidR="00FD521C" w:rsidRPr="00C254D5" w:rsidTr="005B29C8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Вн/б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0000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54D5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B9160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B91600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B91600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B91600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B91600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</w:tr>
      <w:tr w:rsidR="00FD521C" w:rsidRPr="00C254D5" w:rsidTr="00302DB3">
        <w:trPr>
          <w:trHeight w:val="227"/>
        </w:trPr>
        <w:tc>
          <w:tcPr>
            <w:tcW w:w="5000" w:type="pct"/>
            <w:gridSpan w:val="48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521C" w:rsidRPr="00C254D5" w:rsidRDefault="00FD521C" w:rsidP="003844B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254D5">
              <w:rPr>
                <w:rFonts w:ascii="Times New Roman" w:hAnsi="Times New Roman"/>
                <w:b/>
              </w:rPr>
              <w:t>Подпрограмма «Чистая вода»</w:t>
            </w:r>
          </w:p>
        </w:tc>
      </w:tr>
      <w:tr w:rsidR="00FD521C" w:rsidRPr="00C254D5" w:rsidTr="005B29C8">
        <w:trPr>
          <w:cantSplit/>
          <w:trHeight w:val="1616"/>
        </w:trPr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Основное мероприятие 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C8695C" w:rsidRDefault="00FD521C" w:rsidP="002D32F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«Строительство и реконструкция объектов водоснабжения и водоотведения»» в том числе</w:t>
            </w:r>
          </w:p>
        </w:tc>
        <w:tc>
          <w:tcPr>
            <w:tcW w:w="157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C254D5" w:rsidRDefault="00FD521C" w:rsidP="00BF270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254D5">
              <w:rPr>
                <w:rFonts w:ascii="Times New Roman" w:hAnsi="Times New Roman"/>
                <w:b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C8695C" w:rsidRDefault="00FD521C" w:rsidP="00B27CBC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C8695C" w:rsidRDefault="00FD521C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C8695C" w:rsidRDefault="00FD521C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C8695C" w:rsidRDefault="00FD521C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C8695C" w:rsidRDefault="00FD521C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C8695C" w:rsidRDefault="00FD521C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C8695C" w:rsidRDefault="00FD521C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21C" w:rsidRPr="00C8695C" w:rsidRDefault="00FD521C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C8695C" w:rsidRDefault="00FD521C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D521C" w:rsidRPr="00C254D5" w:rsidTr="005B29C8">
        <w:trPr>
          <w:cantSplit/>
          <w:trHeight w:val="420"/>
        </w:trPr>
        <w:tc>
          <w:tcPr>
            <w:tcW w:w="31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</w:tcPr>
          <w:p w:rsidR="00FD521C" w:rsidRPr="00C8695C" w:rsidRDefault="00FD521C" w:rsidP="002D32F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7B1984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2730,0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3751EF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5730,</w:t>
            </w: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583FCD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4000,0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583FCD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C8695C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</w:t>
            </w: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FD521C" w:rsidRPr="00C254D5" w:rsidTr="005B29C8">
        <w:trPr>
          <w:cantSplit/>
          <w:trHeight w:val="420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FD521C" w:rsidRPr="00C8695C" w:rsidRDefault="00FD521C" w:rsidP="002D32F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211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2210000000</w:t>
            </w:r>
          </w:p>
        </w:tc>
        <w:tc>
          <w:tcPr>
            <w:tcW w:w="185" w:type="pct"/>
            <w:gridSpan w:val="4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3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C254D5" w:rsidRDefault="00FD521C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C8695C" w:rsidRDefault="00FD521C" w:rsidP="003751EF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C8695C" w:rsidRDefault="00FD521C" w:rsidP="003751EF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FD521C" w:rsidRPr="00C254D5" w:rsidTr="005B29C8">
        <w:trPr>
          <w:cantSplit/>
          <w:trHeight w:val="420"/>
        </w:trPr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C8695C" w:rsidRDefault="00FD521C" w:rsidP="002D32F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2210000000</w:t>
            </w: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254D5" w:rsidRDefault="00FD521C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</w:tr>
      <w:tr w:rsidR="00FD521C" w:rsidRPr="00C254D5" w:rsidTr="005B29C8">
        <w:trPr>
          <w:cantSplit/>
          <w:trHeight w:val="420"/>
        </w:trPr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C8695C" w:rsidRDefault="00FD521C" w:rsidP="002D32F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Вн/б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254D5" w:rsidRDefault="00FD521C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FD521C" w:rsidRPr="00C254D5" w:rsidTr="005B29C8">
        <w:trPr>
          <w:trHeight w:val="1212"/>
        </w:trPr>
        <w:tc>
          <w:tcPr>
            <w:tcW w:w="31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C8695C" w:rsidRDefault="00FD521C" w:rsidP="00406062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Реализация мероприятий для проведения предпроектных работ,   в том числе: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2210121540</w:t>
            </w: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254D5" w:rsidRDefault="00FD521C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4D5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FC67FE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5730,</w:t>
            </w: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500,</w:t>
            </w: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</w:t>
            </w: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FD521C" w:rsidRPr="00C254D5" w:rsidTr="005B29C8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2210121540</w:t>
            </w: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4D5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FC67FE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4E249C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5730,0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</w:t>
            </w: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</w:t>
            </w: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FD521C" w:rsidRPr="00C254D5" w:rsidTr="005B29C8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54D5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7B1984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7B1984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7B1984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521C" w:rsidRPr="00C8695C" w:rsidRDefault="00FD521C" w:rsidP="007B1984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7B1984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C8695C" w:rsidRDefault="00FD521C" w:rsidP="007B1984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7B1984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FD521C" w:rsidRPr="00C254D5" w:rsidTr="005B29C8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54D5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FD521C" w:rsidRPr="00C254D5" w:rsidTr="005B29C8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7B1984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еализация мероприятий по строительству объектов водоснабжения и водоотведения</w:t>
            </w: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2210141030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400</w:t>
            </w:r>
          </w:p>
        </w:tc>
        <w:tc>
          <w:tcPr>
            <w:tcW w:w="19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4D5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FC67FE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4500,0</w:t>
            </w: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4E249C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4E249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583FCD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</w:t>
            </w: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FD521C" w:rsidRPr="00C254D5" w:rsidTr="005B29C8">
        <w:trPr>
          <w:trHeight w:val="28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400</w:t>
            </w:r>
          </w:p>
        </w:tc>
        <w:tc>
          <w:tcPr>
            <w:tcW w:w="19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4D5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FC67FE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4500,0</w:t>
            </w: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720CED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FC67FE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FC67FE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</w:t>
            </w: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FD521C" w:rsidRPr="00C254D5" w:rsidTr="005B29C8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54D5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FD521C" w:rsidRPr="00C254D5" w:rsidTr="005B29C8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54D5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FD521C" w:rsidRPr="00C254D5" w:rsidTr="005B29C8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C8695C" w:rsidRDefault="00FD521C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331AF1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331AF1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331AF1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331AF1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331AF1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331A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331AF1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331AF1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331AF1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331AF1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8695C" w:rsidRDefault="00FD521C" w:rsidP="00331AF1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521C" w:rsidRPr="00C8695C" w:rsidRDefault="00FD521C" w:rsidP="00331AF1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331AF1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C8695C" w:rsidRDefault="00FD521C" w:rsidP="00331AF1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C8695C" w:rsidRDefault="00FD521C" w:rsidP="00331AF1">
            <w:pPr>
              <w:pStyle w:val="a2"/>
              <w:jc w:val="center"/>
              <w:rPr>
                <w:sz w:val="22"/>
                <w:szCs w:val="22"/>
              </w:rPr>
            </w:pPr>
          </w:p>
        </w:tc>
      </w:tr>
      <w:tr w:rsidR="00FD521C" w:rsidRPr="00C254D5" w:rsidTr="00302DB3">
        <w:trPr>
          <w:trHeight w:val="272"/>
        </w:trPr>
        <w:tc>
          <w:tcPr>
            <w:tcW w:w="5000" w:type="pct"/>
            <w:gridSpan w:val="4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521C" w:rsidRPr="005B29C8" w:rsidRDefault="00FD521C" w:rsidP="00CE5824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b/>
              </w:rPr>
              <w:t>Подпрограмма «Модернизация объектов коммунальной инфраструктуры»</w:t>
            </w:r>
          </w:p>
        </w:tc>
      </w:tr>
      <w:tr w:rsidR="00FD521C" w:rsidRPr="00C254D5" w:rsidTr="00383429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Основное мероприятие 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«Модернизация систем теплоснабжения, водоснабжения, водоотведения и очистки сточных вод»» в том числе</w:t>
            </w:r>
          </w:p>
        </w:tc>
        <w:tc>
          <w:tcPr>
            <w:tcW w:w="1556" w:type="pct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C254D5" w:rsidRDefault="00FD521C" w:rsidP="00BF270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254D5">
              <w:rPr>
                <w:rFonts w:ascii="Times New Roman" w:hAnsi="Times New Roman"/>
                <w:b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7502D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7502D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521C" w:rsidRPr="005B29C8" w:rsidRDefault="00FD521C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5B29C8" w:rsidRDefault="00FD521C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21C" w:rsidRPr="005B29C8" w:rsidRDefault="00FD521C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5B29C8" w:rsidRDefault="00FD521C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D521C" w:rsidRPr="00C254D5" w:rsidTr="00383429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DF6B6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Всего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DF6B6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Х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DF6B6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Х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DF6B6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DF6B6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DF6B6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Х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E31F7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59497,17 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51E22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</w:t>
            </w:r>
            <w:r w:rsidRPr="005B29C8">
              <w:rPr>
                <w:sz w:val="22"/>
                <w:szCs w:val="22"/>
              </w:rPr>
              <w:t>997,17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E31F7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5B29C8">
              <w:rPr>
                <w:sz w:val="22"/>
                <w:szCs w:val="22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5B29C8">
              <w:rPr>
                <w:sz w:val="22"/>
                <w:szCs w:val="22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B29C8">
              <w:rPr>
                <w:sz w:val="22"/>
                <w:szCs w:val="22"/>
              </w:rPr>
              <w:t>00,0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521C" w:rsidRPr="005B29C8" w:rsidRDefault="00FD521C" w:rsidP="00BE31F7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B29C8">
              <w:rPr>
                <w:sz w:val="22"/>
                <w:szCs w:val="22"/>
              </w:rPr>
              <w:t>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5B29C8" w:rsidRDefault="00FD521C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21C" w:rsidRPr="005B29C8" w:rsidRDefault="00FD521C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5B29C8" w:rsidRDefault="00FD521C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</w:tr>
      <w:tr w:rsidR="00FD521C" w:rsidRPr="00C254D5" w:rsidTr="00383429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МБ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2220000000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400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CF3ED5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1069</w:t>
            </w:r>
            <w:r w:rsidRPr="005B29C8">
              <w:rPr>
                <w:sz w:val="22"/>
                <w:szCs w:val="22"/>
              </w:rPr>
              <w:t>,0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B51E22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B29C8">
              <w:rPr>
                <w:bCs/>
                <w:color w:val="000000"/>
                <w:sz w:val="22"/>
                <w:szCs w:val="22"/>
              </w:rPr>
              <w:t>569,0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BE31F7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5B29C8">
              <w:rPr>
                <w:sz w:val="22"/>
                <w:szCs w:val="22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5B29C8">
              <w:rPr>
                <w:sz w:val="22"/>
                <w:szCs w:val="22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B29C8">
              <w:rPr>
                <w:sz w:val="22"/>
                <w:szCs w:val="22"/>
              </w:rPr>
              <w:t>00,0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521C" w:rsidRPr="005B29C8" w:rsidRDefault="00FD521C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B29C8">
              <w:rPr>
                <w:sz w:val="22"/>
                <w:szCs w:val="22"/>
              </w:rPr>
              <w:t>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5B29C8" w:rsidRDefault="00FD521C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5B29C8" w:rsidRDefault="00FD521C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5B29C8" w:rsidRDefault="00FD521C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</w:tr>
      <w:tr w:rsidR="00FD521C" w:rsidRPr="00C254D5" w:rsidTr="00383429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ОБ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F47434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  <w:lang w:val="en-US"/>
              </w:rPr>
              <w:t>222</w:t>
            </w:r>
            <w:r w:rsidRPr="005B29C8">
              <w:rPr>
                <w:sz w:val="20"/>
                <w:szCs w:val="20"/>
              </w:rPr>
              <w:t>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B51E22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 w:rsidRPr="005B29C8">
              <w:rPr>
                <w:sz w:val="22"/>
                <w:szCs w:val="22"/>
              </w:rPr>
              <w:t>428,17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B51E22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38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B29C8">
              <w:rPr>
                <w:bCs/>
                <w:color w:val="000000"/>
                <w:sz w:val="22"/>
                <w:szCs w:val="22"/>
              </w:rPr>
              <w:t>428,17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5B29C8">
              <w:rPr>
                <w:b/>
                <w:sz w:val="20"/>
                <w:szCs w:val="20"/>
              </w:rPr>
              <w:t>0</w:t>
            </w:r>
          </w:p>
        </w:tc>
      </w:tr>
      <w:tr w:rsidR="00FD521C" w:rsidRPr="00C254D5" w:rsidTr="00383429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Вн/б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000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0000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0000000000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254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bCs/>
                <w:color w:val="000000"/>
                <w:sz w:val="20"/>
                <w:szCs w:val="20"/>
              </w:rPr>
            </w:pPr>
            <w:r w:rsidRPr="005B29C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5B29C8">
              <w:rPr>
                <w:b/>
                <w:sz w:val="20"/>
                <w:szCs w:val="20"/>
              </w:rPr>
              <w:t>0</w:t>
            </w:r>
          </w:p>
        </w:tc>
      </w:tr>
      <w:tr w:rsidR="00FD521C" w:rsidRPr="00C254D5" w:rsidTr="00383429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454147">
            <w:pPr>
              <w:pStyle w:val="a2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Расходы на ремонт сетей и объектов водоснабжения и водоотведения в т.ч.</w:t>
            </w: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Всего, в т.ч.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2220000000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4D5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59497,17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B51E22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45997,17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BE31F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5B29C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</w:t>
            </w: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B29C8">
              <w:rPr>
                <w:sz w:val="22"/>
                <w:szCs w:val="22"/>
              </w:rPr>
              <w:t>00,0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521C" w:rsidRPr="005B29C8" w:rsidRDefault="00FD521C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B29C8">
              <w:rPr>
                <w:sz w:val="22"/>
                <w:szCs w:val="22"/>
              </w:rPr>
              <w:t>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5B29C8" w:rsidRDefault="00FD521C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5B29C8" w:rsidRDefault="00FD521C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5B29C8" w:rsidRDefault="00FD521C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</w:tr>
      <w:tr w:rsidR="00FD521C" w:rsidRPr="00C254D5" w:rsidTr="00383429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МБ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DF42A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22201000000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4D5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CF3ED5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1069,0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B51E22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7569,0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BE31F7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5B29C8">
              <w:rPr>
                <w:sz w:val="22"/>
                <w:szCs w:val="22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5B29C8">
              <w:rPr>
                <w:sz w:val="22"/>
                <w:szCs w:val="22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B29C8">
              <w:rPr>
                <w:sz w:val="22"/>
                <w:szCs w:val="22"/>
              </w:rPr>
              <w:t>00,0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521C" w:rsidRPr="005B29C8" w:rsidRDefault="00FD521C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B29C8">
              <w:rPr>
                <w:sz w:val="22"/>
                <w:szCs w:val="22"/>
              </w:rPr>
              <w:t>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5B29C8" w:rsidRDefault="00FD521C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5B29C8" w:rsidRDefault="00FD521C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5B29C8" w:rsidRDefault="00FD521C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</w:tr>
      <w:tr w:rsidR="00FD521C" w:rsidRPr="00C254D5" w:rsidTr="00383429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ОБ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DF42A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22201000000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DF42A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54D5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B51E22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38428,17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B51E22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38428,17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521C" w:rsidRPr="005B29C8" w:rsidRDefault="00FD521C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5B29C8" w:rsidRDefault="00FD521C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5B29C8" w:rsidRDefault="00FD521C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5B29C8" w:rsidRDefault="00FD521C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</w:tr>
      <w:tr w:rsidR="00FD521C" w:rsidRPr="00C254D5" w:rsidTr="00383429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Вн/б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0000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54D5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</w:tr>
      <w:tr w:rsidR="00FD521C" w:rsidRPr="00C254D5" w:rsidTr="00383429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454147">
            <w:pPr>
              <w:pStyle w:val="a2"/>
              <w:snapToGrid w:val="0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Капитальный ремонт, реконструкция и модернизация систем теплоснабжения,  водоснабжения, водоотведения и очистки сточных вод, в т.ч.</w:t>
            </w: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Всего, в т.ч.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2220141040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CF3ED5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59497,17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B51E22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bCs/>
                <w:color w:val="000000"/>
                <w:sz w:val="22"/>
                <w:szCs w:val="22"/>
              </w:rPr>
              <w:t>45997,17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BE31F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bCs/>
                <w:color w:val="000000"/>
                <w:sz w:val="22"/>
                <w:szCs w:val="22"/>
              </w:rPr>
              <w:t>30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5B29C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CF3ED5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</w:t>
            </w:r>
            <w:r w:rsidRPr="005B29C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CF3ED5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5B29C8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521C" w:rsidRPr="005B29C8" w:rsidRDefault="00FD521C" w:rsidP="00CF3ED5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B29C8">
              <w:rPr>
                <w:b/>
                <w:sz w:val="22"/>
                <w:szCs w:val="22"/>
              </w:rPr>
              <w:t>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5B29C8" w:rsidRDefault="00FD521C" w:rsidP="00DF35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5B29C8" w:rsidRDefault="00FD521C" w:rsidP="00DF35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5B29C8" w:rsidRDefault="00FD521C" w:rsidP="00DF35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2000,0</w:t>
            </w:r>
          </w:p>
        </w:tc>
      </w:tr>
      <w:tr w:rsidR="00FD521C" w:rsidRPr="00C254D5" w:rsidTr="00383429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МБ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B29C8">
              <w:rPr>
                <w:sz w:val="22"/>
                <w:szCs w:val="22"/>
              </w:rPr>
              <w:t>22201</w:t>
            </w:r>
            <w:r w:rsidRPr="005B29C8">
              <w:rPr>
                <w:sz w:val="22"/>
                <w:szCs w:val="22"/>
                <w:lang w:val="en-US"/>
              </w:rPr>
              <w:t>S1580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B29C8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val="en-US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B51E22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21069,</w:t>
            </w: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B51E22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B29C8">
              <w:rPr>
                <w:bCs/>
                <w:color w:val="000000"/>
                <w:sz w:val="22"/>
                <w:szCs w:val="22"/>
              </w:rPr>
              <w:t>569,0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E44B8E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5B29C8">
              <w:rPr>
                <w:sz w:val="22"/>
                <w:szCs w:val="22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5B29C8">
              <w:rPr>
                <w:sz w:val="22"/>
                <w:szCs w:val="22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B29C8">
              <w:rPr>
                <w:sz w:val="22"/>
                <w:szCs w:val="22"/>
              </w:rPr>
              <w:t>00,0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521C" w:rsidRPr="005B29C8" w:rsidRDefault="00FD521C" w:rsidP="00CF3ED5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B29C8">
              <w:rPr>
                <w:sz w:val="22"/>
                <w:szCs w:val="22"/>
              </w:rPr>
              <w:t>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5B29C8" w:rsidRDefault="00FD521C" w:rsidP="00E44B8E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21C" w:rsidRPr="005B29C8" w:rsidRDefault="00FD521C" w:rsidP="00E44B8E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C" w:rsidRPr="005B29C8" w:rsidRDefault="00FD521C" w:rsidP="00E44B8E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</w:tr>
      <w:tr w:rsidR="00FD521C" w:rsidRPr="00C254D5" w:rsidTr="00383429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ОБ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DF42A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  <w:lang w:val="en-US"/>
              </w:rPr>
              <w:t>2220171580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DF42A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  <w:lang w:val="en-US"/>
              </w:rPr>
              <w:t>4</w:t>
            </w:r>
            <w:r w:rsidRPr="005B29C8">
              <w:rPr>
                <w:sz w:val="22"/>
                <w:szCs w:val="22"/>
              </w:rPr>
              <w:t>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54D5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B51E22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 w:rsidRPr="005B29C8">
              <w:rPr>
                <w:sz w:val="22"/>
                <w:szCs w:val="22"/>
              </w:rPr>
              <w:t>428,17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B51E22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38428,17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</w:tr>
      <w:tr w:rsidR="00FD521C" w:rsidRPr="00C254D5" w:rsidTr="00383429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21C" w:rsidRPr="005B29C8" w:rsidRDefault="00FD521C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Вн/б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0000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C254D5" w:rsidRDefault="00FD521C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54D5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C" w:rsidRPr="005B29C8" w:rsidRDefault="00FD521C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</w:tr>
    </w:tbl>
    <w:p w:rsidR="00FD521C" w:rsidRDefault="00FD521C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D521C" w:rsidRDefault="00FD521C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D521C" w:rsidRPr="00C8695C" w:rsidRDefault="00FD521C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ПРИЛОЖЕНИЕ №4</w:t>
      </w:r>
    </w:p>
    <w:p w:rsidR="00FD521C" w:rsidRPr="00C8695C" w:rsidRDefault="00FD521C" w:rsidP="00712F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695C">
        <w:rPr>
          <w:rFonts w:ascii="Times New Roman" w:hAnsi="Times New Roman"/>
          <w:b/>
          <w:bCs/>
        </w:rPr>
        <w:t>План реализации муниципальной программы «Развитие жилищно-коммунального хозяйства в Собинском районе»</w:t>
      </w:r>
    </w:p>
    <w:p w:rsidR="00FD521C" w:rsidRPr="00C8695C" w:rsidRDefault="00FD521C" w:rsidP="00712F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695C">
        <w:rPr>
          <w:rFonts w:ascii="Times New Roman" w:hAnsi="Times New Roman"/>
          <w:b/>
          <w:bCs/>
        </w:rPr>
        <w:t>Период 2019-2026 г.г.</w:t>
      </w: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0"/>
        <w:gridCol w:w="1176"/>
        <w:gridCol w:w="1914"/>
        <w:gridCol w:w="1162"/>
        <w:gridCol w:w="848"/>
        <w:gridCol w:w="851"/>
        <w:gridCol w:w="845"/>
        <w:gridCol w:w="848"/>
        <w:gridCol w:w="851"/>
        <w:gridCol w:w="848"/>
        <w:gridCol w:w="1043"/>
        <w:gridCol w:w="1743"/>
      </w:tblGrid>
      <w:tr w:rsidR="00FD521C" w:rsidRPr="00C254D5" w:rsidTr="00C254D5">
        <w:tc>
          <w:tcPr>
            <w:tcW w:w="908" w:type="pct"/>
            <w:vMerge w:val="restar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муниципальной программы, подпрограмм, основных мероприятий</w:t>
            </w:r>
          </w:p>
        </w:tc>
        <w:tc>
          <w:tcPr>
            <w:tcW w:w="397" w:type="pct"/>
            <w:vMerge w:val="restar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646" w:type="pct"/>
            <w:vMerge w:val="restar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461" w:type="pct"/>
            <w:gridSpan w:val="8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Объем финансирования, тыс. руб.</w:t>
            </w:r>
          </w:p>
        </w:tc>
        <w:tc>
          <w:tcPr>
            <w:tcW w:w="589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Ожидаемый непосредственный результат в натуральных показателях (краткое описание, целевые индикаторы и показатели)</w:t>
            </w: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2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2019 г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2020 г</w:t>
            </w:r>
          </w:p>
        </w:tc>
        <w:tc>
          <w:tcPr>
            <w:tcW w:w="28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2021 г</w:t>
            </w:r>
          </w:p>
        </w:tc>
        <w:tc>
          <w:tcPr>
            <w:tcW w:w="285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2022 г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2023 г</w:t>
            </w:r>
          </w:p>
        </w:tc>
        <w:tc>
          <w:tcPr>
            <w:tcW w:w="28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2024 г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2025 г</w:t>
            </w:r>
          </w:p>
        </w:tc>
        <w:tc>
          <w:tcPr>
            <w:tcW w:w="351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2026 г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92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8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85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28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351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FD521C" w:rsidRPr="00C254D5" w:rsidTr="00C254D5">
        <w:tc>
          <w:tcPr>
            <w:tcW w:w="908" w:type="pct"/>
            <w:vMerge w:val="restart"/>
          </w:tcPr>
          <w:p w:rsidR="00FD521C" w:rsidRPr="00C254D5" w:rsidRDefault="00FD521C" w:rsidP="00C254D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C254D5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Муниципальная</w:t>
            </w:r>
            <w:r w:rsidRPr="00C254D5">
              <w:rPr>
                <w:b/>
                <w:sz w:val="22"/>
                <w:szCs w:val="22"/>
                <w:lang w:eastAsia="ru-RU"/>
              </w:rPr>
              <w:t xml:space="preserve">  </w:t>
            </w:r>
            <w:r w:rsidRPr="00C254D5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программа ««Развитие жилищно-коммунального хозяйства </w:t>
            </w:r>
          </w:p>
          <w:p w:rsidR="00FD521C" w:rsidRPr="00C254D5" w:rsidRDefault="00FD521C" w:rsidP="00C254D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C254D5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в Собинском районе» 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 xml:space="preserve"> в том числе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 w:val="restar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Ответственный МКУ «Управление ЖКК и строительства Собинского района»</w:t>
            </w: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программе</w:t>
            </w:r>
          </w:p>
        </w:tc>
        <w:tc>
          <w:tcPr>
            <w:tcW w:w="392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51727,17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7000,0</w:t>
            </w:r>
          </w:p>
        </w:tc>
        <w:tc>
          <w:tcPr>
            <w:tcW w:w="287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3500,0</w:t>
            </w:r>
          </w:p>
        </w:tc>
        <w:tc>
          <w:tcPr>
            <w:tcW w:w="285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351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589" w:type="pct"/>
            <w:vMerge w:val="restart"/>
            <w:vAlign w:val="center"/>
          </w:tcPr>
          <w:p w:rsidR="00FD521C" w:rsidRPr="00C254D5" w:rsidRDefault="00FD521C" w:rsidP="00C2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C254D5">
              <w:rPr>
                <w:rFonts w:ascii="Times New Roman" w:hAnsi="Times New Roman"/>
                <w:lang w:eastAsia="ru-RU"/>
              </w:rPr>
              <w:t>снижение уровня износа объектов коммунальной инфраструктуры (ежегодно на 0,5%)  до 61,0%;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– сокращение доли ветхих водопроводных и канализационных сетей, нуждающихся в замене от общей протяженности сетей (ежегодно на 1%) до 15,5%;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– сокращение доли ветхих тепловых сетей, нуждающихся в замене от общей протяженности тепловых сетей, (ежегодно на 1,5%) до 15,3%.</w:t>
            </w:r>
          </w:p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13299,0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3500,0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38428,17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D521C" w:rsidRPr="00C254D5" w:rsidTr="00C254D5">
        <w:trPr>
          <w:trHeight w:val="1281"/>
        </w:trPr>
        <w:tc>
          <w:tcPr>
            <w:tcW w:w="908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87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 w:val="restar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Подпрограмма «Чистая вода» в том числе</w:t>
            </w:r>
          </w:p>
        </w:tc>
        <w:tc>
          <w:tcPr>
            <w:tcW w:w="397" w:type="pct"/>
            <w:vMerge w:val="restar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Ответственный МКУ «Управление ЖКК и строительства Собинского района»</w:t>
            </w: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Подпрограмме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5730,0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5730,0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4000,0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 w:val="restart"/>
          </w:tcPr>
          <w:p w:rsidR="00FD521C" w:rsidRPr="00C254D5" w:rsidRDefault="00FD521C" w:rsidP="00C254D5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i/>
                <w:color w:val="000000"/>
                <w:lang w:eastAsia="ru-RU"/>
              </w:rPr>
              <w:t>Основное мероприятие 1 «Строительство и реконструкция объектов водоснабжения и водоотведения»</w:t>
            </w:r>
          </w:p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color w:val="000000"/>
                <w:lang w:eastAsia="ru-RU"/>
              </w:rPr>
              <w:t>в т.ч.:</w:t>
            </w:r>
          </w:p>
        </w:tc>
        <w:tc>
          <w:tcPr>
            <w:tcW w:w="397" w:type="pct"/>
            <w:vMerge w:val="restar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Всего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5730,0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4000,0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5730,0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4000,0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bCs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 w:val="restart"/>
          </w:tcPr>
          <w:p w:rsidR="00FD521C" w:rsidRPr="00C254D5" w:rsidRDefault="00FD521C" w:rsidP="00C254D5">
            <w:pPr>
              <w:pStyle w:val="ListParagraph"/>
              <w:numPr>
                <w:ilvl w:val="1"/>
                <w:numId w:val="17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Реализация мероприятий для проведения предпроектных работ – коллектор от г. Лакинска, Воршинского поселения на ОСБО г. Собинки</w:t>
            </w:r>
          </w:p>
        </w:tc>
        <w:tc>
          <w:tcPr>
            <w:tcW w:w="397" w:type="pct"/>
            <w:vMerge w:val="restar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 w:val="restart"/>
          </w:tcPr>
          <w:p w:rsidR="00FD521C" w:rsidRPr="00C254D5" w:rsidRDefault="00FD521C" w:rsidP="00C254D5">
            <w:pPr>
              <w:pStyle w:val="ListParagraph"/>
              <w:numPr>
                <w:ilvl w:val="1"/>
                <w:numId w:val="17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Расходы по разработке проектно-сметной документации объектов водоснабжения и водоотведения – коллектор от г. Лакинска, Воршинского поселения на ОСБО г. Собинки</w:t>
            </w:r>
          </w:p>
        </w:tc>
        <w:tc>
          <w:tcPr>
            <w:tcW w:w="397" w:type="pct"/>
            <w:vMerge w:val="restart"/>
          </w:tcPr>
          <w:p w:rsidR="00FD521C" w:rsidRPr="00C254D5" w:rsidRDefault="00FD521C" w:rsidP="00C254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5730,0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5730,0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 w:val="restar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1.3. Расходы по строительству системы транспортировки сточных вод из г. Лакинска и Воршинского поселения до ОСБО г. Собинка</w:t>
            </w: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2500,0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2500,0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2500,0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2500,0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 w:val="restar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1.4.Разработка ПСД на строительство артскважины на ул. Первомайская д. Копнино</w:t>
            </w: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500,0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500,0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 w:val="restar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1.5. Строительство артскважины на ул. Первомайская д. Копнино</w:t>
            </w: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 w:val="restar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1.6. Разработка ПСД на строительство станций очистки воды п. Асерхово, п. Колокша, ул. Центральная, с. Ворша</w:t>
            </w: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 w:val="restar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1.7. Строительство станций очистки воды п. Асерхово, п. Колокша, ул. Центральная, с. Ворша</w:t>
            </w: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 w:val="restar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Подпрограмма «Модернизация объектов коммунальной инфраструктуры» в том числе</w:t>
            </w:r>
          </w:p>
        </w:tc>
        <w:tc>
          <w:tcPr>
            <w:tcW w:w="397" w:type="pct"/>
            <w:vMerge w:val="restar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Ответственный МКУ «Управление ЖКК и строительства Собинского района»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Подпрограмме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45997,17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3000,0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1500,0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7569,0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1500,0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38428,17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 w:val="restart"/>
          </w:tcPr>
          <w:p w:rsidR="00FD521C" w:rsidRPr="00C254D5" w:rsidRDefault="00FD521C" w:rsidP="00C254D5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i/>
                <w:color w:val="000000"/>
                <w:lang w:eastAsia="ru-RU"/>
              </w:rPr>
              <w:t>Основное мероприятие 1 «Модернизация систем теплоснабжения, водоснабжения, водоотведения и очистки сточных вод»</w:t>
            </w:r>
          </w:p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в т.ч.:</w:t>
            </w:r>
          </w:p>
        </w:tc>
        <w:tc>
          <w:tcPr>
            <w:tcW w:w="397" w:type="pct"/>
            <w:vMerge w:val="restar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Всего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45997,17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3000,0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1500,0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7569,0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3000,0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1500,0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38428,17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bCs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254D5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 w:val="restart"/>
          </w:tcPr>
          <w:p w:rsidR="00FD521C" w:rsidRPr="00C254D5" w:rsidRDefault="00FD521C" w:rsidP="00C254D5">
            <w:pPr>
              <w:pStyle w:val="ListParagraph"/>
              <w:numPr>
                <w:ilvl w:val="1"/>
                <w:numId w:val="1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Расходы на ремонт сетей и объектов водоснабжения и водоотведения</w:t>
            </w:r>
          </w:p>
        </w:tc>
        <w:tc>
          <w:tcPr>
            <w:tcW w:w="397" w:type="pct"/>
            <w:vMerge w:val="restar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 w:val="restart"/>
          </w:tcPr>
          <w:p w:rsidR="00FD521C" w:rsidRPr="00C254D5" w:rsidRDefault="00FD521C" w:rsidP="00C254D5">
            <w:pPr>
              <w:pStyle w:val="ListParagraph"/>
              <w:numPr>
                <w:ilvl w:val="1"/>
                <w:numId w:val="1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Капитальный ремонт, реконструкция и модернизация систем теплоснабжения, водоснабжения, водоотведения и очистки сточных</w:t>
            </w:r>
          </w:p>
        </w:tc>
        <w:tc>
          <w:tcPr>
            <w:tcW w:w="397" w:type="pct"/>
            <w:vMerge w:val="restart"/>
          </w:tcPr>
          <w:p w:rsidR="00FD521C" w:rsidRPr="00C254D5" w:rsidRDefault="00FD521C" w:rsidP="00C254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45997,17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3000,0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1500,0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7569,0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3000,0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1500,0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38428,17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  <w:vMerge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54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ГВС с. Ворша, ул. Молодежная , 4,320 м</w:t>
            </w:r>
          </w:p>
        </w:tc>
        <w:tc>
          <w:tcPr>
            <w:tcW w:w="397" w:type="pct"/>
            <w:vAlign w:val="center"/>
          </w:tcPr>
          <w:p w:rsidR="00FD521C" w:rsidRPr="00C254D5" w:rsidRDefault="00FD521C" w:rsidP="00C254D5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254D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rPr>
          <w:trHeight w:val="405"/>
        </w:trPr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Align w:val="center"/>
          </w:tcPr>
          <w:p w:rsidR="00FD521C" w:rsidRPr="00C254D5" w:rsidRDefault="00FD521C" w:rsidP="00C254D5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Align w:val="center"/>
          </w:tcPr>
          <w:p w:rsidR="00FD521C" w:rsidRPr="00C254D5" w:rsidRDefault="00FD521C" w:rsidP="00C254D5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Align w:val="center"/>
          </w:tcPr>
          <w:p w:rsidR="00FD521C" w:rsidRPr="00C254D5" w:rsidRDefault="00FD521C" w:rsidP="00C254D5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54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ГВС с. Заречное, 5,543 м</w:t>
            </w: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254D5">
              <w:rPr>
                <w:b/>
                <w:sz w:val="22"/>
                <w:szCs w:val="22"/>
              </w:rPr>
              <w:t>12565,34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rPr>
          <w:trHeight w:val="418"/>
        </w:trPr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1256,53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11308,81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54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Тепловые сети               с. Ворша ул. Молодежная, 2664 м</w:t>
            </w: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254D5">
              <w:rPr>
                <w:b/>
                <w:sz w:val="22"/>
                <w:szCs w:val="22"/>
              </w:rPr>
              <w:t>16276,31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4544,83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11731,48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54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Тепловые сети п. Асерхово, ул. Лесной проспект,860 м, ул. Железнодорожная, –1120м.</w:t>
            </w: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254D5">
              <w:rPr>
                <w:b/>
                <w:sz w:val="22"/>
                <w:szCs w:val="22"/>
              </w:rPr>
              <w:t>4247,3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424,73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3822,57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54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Тепловые сети с. Рождествено,  614 м, с. Черкутино, 400 м</w:t>
            </w: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254D5">
              <w:rPr>
                <w:b/>
                <w:sz w:val="22"/>
                <w:szCs w:val="22"/>
              </w:rPr>
              <w:t>4731,35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473,13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4258,22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54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ХВС с. Рождествено по ул. Порошина и ул. Школьный переулок, 500 м; от ул. Порошина до ул. Набережная, 350 м; ул. Молодежная, 250 м; ул. Окружная, 100 м; ул.. Набережная, 300 м; с. Черкутино, ул. Солоухина, 350м.</w:t>
            </w: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254D5">
              <w:rPr>
                <w:b/>
                <w:sz w:val="22"/>
                <w:szCs w:val="22"/>
              </w:rPr>
              <w:t>1590,86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159,09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1431,77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54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ХВС с. Ворша, 1900 м</w:t>
            </w: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254D5">
              <w:rPr>
                <w:b/>
                <w:sz w:val="22"/>
                <w:szCs w:val="22"/>
              </w:rPr>
              <w:t>2032,56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203,26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1829,30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54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Напорный коллектор д. Толпухово, 2300 м</w:t>
            </w: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254D5">
              <w:rPr>
                <w:b/>
                <w:sz w:val="22"/>
                <w:szCs w:val="22"/>
              </w:rPr>
              <w:t>2051,56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rPr>
          <w:trHeight w:val="407"/>
        </w:trPr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205,16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1846,40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Сети ХВС с. Ельтесуново ул. Октябрьская, ул. Первомайская, ул. Нагорная </w:t>
            </w: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254D5">
              <w:rPr>
                <w:b/>
                <w:sz w:val="22"/>
                <w:szCs w:val="22"/>
              </w:rPr>
              <w:t>1596,02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159,6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1436,42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rPr>
          <w:trHeight w:val="668"/>
        </w:trPr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4D5">
              <w:rPr>
                <w:rFonts w:ascii="Times New Roman" w:hAnsi="Times New Roman"/>
                <w:sz w:val="20"/>
                <w:szCs w:val="20"/>
                <w:lang w:eastAsia="ru-RU"/>
              </w:rPr>
              <w:t>Сети канализации д. Толпухово, ул. Молодежная</w:t>
            </w: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254D5">
              <w:rPr>
                <w:b/>
                <w:sz w:val="22"/>
                <w:szCs w:val="22"/>
              </w:rPr>
              <w:t>905,87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142,67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763,20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4D5">
              <w:rPr>
                <w:rFonts w:ascii="Times New Roman" w:hAnsi="Times New Roman"/>
                <w:sz w:val="20"/>
                <w:szCs w:val="20"/>
                <w:lang w:eastAsia="ru-RU"/>
              </w:rPr>
              <w:t>Сети теплоснабжения, водоснабжения, водоотведения, очистные сооружения</w:t>
            </w: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254D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1500,0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254D5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rPr>
          <w:trHeight w:val="293"/>
        </w:trPr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3000,0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1500,0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1C" w:rsidRPr="00C254D5" w:rsidTr="00C254D5">
        <w:tc>
          <w:tcPr>
            <w:tcW w:w="908" w:type="pct"/>
          </w:tcPr>
          <w:p w:rsidR="00FD521C" w:rsidRPr="00C254D5" w:rsidRDefault="00FD521C" w:rsidP="00C2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FD521C" w:rsidRPr="00C254D5" w:rsidRDefault="00FD521C" w:rsidP="00C254D5">
            <w:pPr>
              <w:pStyle w:val="a2"/>
              <w:jc w:val="center"/>
              <w:rPr>
                <w:sz w:val="22"/>
                <w:szCs w:val="22"/>
              </w:rPr>
            </w:pPr>
            <w:r w:rsidRPr="00C254D5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FD521C" w:rsidRPr="00C254D5" w:rsidRDefault="00FD521C" w:rsidP="00C25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54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9" w:type="pct"/>
          </w:tcPr>
          <w:p w:rsidR="00FD521C" w:rsidRPr="00C254D5" w:rsidRDefault="00FD521C" w:rsidP="00C25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D521C" w:rsidRDefault="00FD521C" w:rsidP="00712F04">
      <w:pPr>
        <w:jc w:val="center"/>
        <w:rPr>
          <w:b/>
          <w:bCs/>
          <w:sz w:val="24"/>
          <w:szCs w:val="24"/>
        </w:rPr>
      </w:pPr>
    </w:p>
    <w:p w:rsidR="00FD521C" w:rsidRDefault="00FD521C" w:rsidP="00862477">
      <w:pPr>
        <w:jc w:val="both"/>
        <w:rPr>
          <w:sz w:val="28"/>
          <w:szCs w:val="28"/>
        </w:rPr>
      </w:pPr>
    </w:p>
    <w:sectPr w:rsidR="00FD521C" w:rsidSect="00862477">
      <w:pgSz w:w="16838" w:h="11906" w:orient="landscape"/>
      <w:pgMar w:top="993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1C" w:rsidRDefault="00FD521C" w:rsidP="00382DDC">
      <w:pPr>
        <w:spacing w:after="0" w:line="240" w:lineRule="auto"/>
      </w:pPr>
      <w:r>
        <w:separator/>
      </w:r>
    </w:p>
  </w:endnote>
  <w:endnote w:type="continuationSeparator" w:id="0">
    <w:p w:rsidR="00FD521C" w:rsidRDefault="00FD521C" w:rsidP="0038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1C" w:rsidRDefault="00FD521C">
    <w:pPr>
      <w:pStyle w:val="Footer"/>
      <w:jc w:val="center"/>
    </w:pPr>
  </w:p>
  <w:p w:rsidR="00FD521C" w:rsidRPr="0067199A" w:rsidRDefault="00FD521C" w:rsidP="001448D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1C" w:rsidRDefault="00FD521C" w:rsidP="00382DDC">
      <w:pPr>
        <w:spacing w:after="0" w:line="240" w:lineRule="auto"/>
      </w:pPr>
      <w:r>
        <w:separator/>
      </w:r>
    </w:p>
  </w:footnote>
  <w:footnote w:type="continuationSeparator" w:id="0">
    <w:p w:rsidR="00FD521C" w:rsidRDefault="00FD521C" w:rsidP="0038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1C" w:rsidRDefault="00FD521C" w:rsidP="001448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521C" w:rsidRDefault="00FD52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1C" w:rsidRPr="00FB5D93" w:rsidRDefault="00FD521C" w:rsidP="001448D1">
    <w:pPr>
      <w:pStyle w:val="Header"/>
      <w:tabs>
        <w:tab w:val="center" w:pos="4818"/>
        <w:tab w:val="left" w:pos="5310"/>
      </w:tabs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1C" w:rsidRDefault="00FD521C">
    <w:pPr>
      <w:pStyle w:val="Header"/>
    </w:pPr>
  </w:p>
  <w:p w:rsidR="00FD521C" w:rsidRDefault="00FD521C" w:rsidP="00300CF8">
    <w:pPr>
      <w:jc w:val="right"/>
      <w:rPr>
        <w:rFonts w:ascii="Times New Roman" w:hAnsi="Times New Roman"/>
        <w:sz w:val="24"/>
        <w:szCs w:val="24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C0B"/>
    <w:multiLevelType w:val="multilevel"/>
    <w:tmpl w:val="8AC4E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CAC4800"/>
    <w:multiLevelType w:val="hybridMultilevel"/>
    <w:tmpl w:val="034E24D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2C4D5C"/>
    <w:multiLevelType w:val="hybridMultilevel"/>
    <w:tmpl w:val="F0D0F228"/>
    <w:lvl w:ilvl="0" w:tplc="2E18CE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7404749"/>
    <w:multiLevelType w:val="hybridMultilevel"/>
    <w:tmpl w:val="826C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7359DB"/>
    <w:multiLevelType w:val="hybridMultilevel"/>
    <w:tmpl w:val="DDE63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B9530C"/>
    <w:multiLevelType w:val="hybridMultilevel"/>
    <w:tmpl w:val="C44AC6BC"/>
    <w:lvl w:ilvl="0" w:tplc="78F26E9A">
      <w:start w:val="1"/>
      <w:numFmt w:val="decimal"/>
      <w:lvlText w:val="%1."/>
      <w:lvlJc w:val="left"/>
      <w:pPr>
        <w:ind w:left="1836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9115F5B"/>
    <w:multiLevelType w:val="hybridMultilevel"/>
    <w:tmpl w:val="A4B09982"/>
    <w:lvl w:ilvl="0" w:tplc="45FAEA14">
      <w:start w:val="2016"/>
      <w:numFmt w:val="decimal"/>
      <w:lvlText w:val="%1"/>
      <w:lvlJc w:val="left"/>
      <w:pPr>
        <w:ind w:left="127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>
    <w:nsid w:val="4D7C62B6"/>
    <w:multiLevelType w:val="hybridMultilevel"/>
    <w:tmpl w:val="D5F6E406"/>
    <w:lvl w:ilvl="0" w:tplc="4F08385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D9E6918"/>
    <w:multiLevelType w:val="multilevel"/>
    <w:tmpl w:val="373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17EA3"/>
    <w:multiLevelType w:val="hybridMultilevel"/>
    <w:tmpl w:val="DB12D9B6"/>
    <w:lvl w:ilvl="0" w:tplc="448AB8F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57966271"/>
    <w:multiLevelType w:val="hybridMultilevel"/>
    <w:tmpl w:val="9E62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15D03"/>
    <w:multiLevelType w:val="multilevel"/>
    <w:tmpl w:val="3216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577A4"/>
    <w:multiLevelType w:val="hybridMultilevel"/>
    <w:tmpl w:val="E8E8B41C"/>
    <w:lvl w:ilvl="0" w:tplc="0CE4C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FE6241"/>
    <w:multiLevelType w:val="multilevel"/>
    <w:tmpl w:val="2160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90467"/>
    <w:multiLevelType w:val="multilevel"/>
    <w:tmpl w:val="0276B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DF101B8"/>
    <w:multiLevelType w:val="hybridMultilevel"/>
    <w:tmpl w:val="DD0EF2A6"/>
    <w:lvl w:ilvl="0" w:tplc="DE18C5E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874E00"/>
    <w:multiLevelType w:val="hybridMultilevel"/>
    <w:tmpl w:val="495A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2A678F"/>
    <w:multiLevelType w:val="hybridMultilevel"/>
    <w:tmpl w:val="87DA1818"/>
    <w:lvl w:ilvl="0" w:tplc="2E18CE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5"/>
  </w:num>
  <w:num w:numId="8">
    <w:abstractNumId w:val="16"/>
  </w:num>
  <w:num w:numId="9">
    <w:abstractNumId w:val="3"/>
  </w:num>
  <w:num w:numId="10">
    <w:abstractNumId w:val="7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8D1"/>
    <w:rsid w:val="00004377"/>
    <w:rsid w:val="00010BE4"/>
    <w:rsid w:val="00012693"/>
    <w:rsid w:val="00016752"/>
    <w:rsid w:val="00016B80"/>
    <w:rsid w:val="00016FE9"/>
    <w:rsid w:val="00021DA0"/>
    <w:rsid w:val="00024D19"/>
    <w:rsid w:val="00042719"/>
    <w:rsid w:val="00042C7B"/>
    <w:rsid w:val="00043BA0"/>
    <w:rsid w:val="00046993"/>
    <w:rsid w:val="000519FE"/>
    <w:rsid w:val="00053538"/>
    <w:rsid w:val="00053933"/>
    <w:rsid w:val="0005448E"/>
    <w:rsid w:val="00060A21"/>
    <w:rsid w:val="00066221"/>
    <w:rsid w:val="000762EA"/>
    <w:rsid w:val="000774E8"/>
    <w:rsid w:val="0007787F"/>
    <w:rsid w:val="00087A70"/>
    <w:rsid w:val="00090ED3"/>
    <w:rsid w:val="00093F7D"/>
    <w:rsid w:val="000A196C"/>
    <w:rsid w:val="000A3089"/>
    <w:rsid w:val="000A5257"/>
    <w:rsid w:val="000A6912"/>
    <w:rsid w:val="000B2547"/>
    <w:rsid w:val="000C29A7"/>
    <w:rsid w:val="000C57F7"/>
    <w:rsid w:val="000D19B2"/>
    <w:rsid w:val="000D5937"/>
    <w:rsid w:val="000D7228"/>
    <w:rsid w:val="000E1BA8"/>
    <w:rsid w:val="000E2606"/>
    <w:rsid w:val="000E69D3"/>
    <w:rsid w:val="000F06E5"/>
    <w:rsid w:val="000F3222"/>
    <w:rsid w:val="000F4E7A"/>
    <w:rsid w:val="000F6B66"/>
    <w:rsid w:val="000F6FDA"/>
    <w:rsid w:val="00101614"/>
    <w:rsid w:val="00111FCC"/>
    <w:rsid w:val="001313F8"/>
    <w:rsid w:val="0013214D"/>
    <w:rsid w:val="001448D1"/>
    <w:rsid w:val="00146B11"/>
    <w:rsid w:val="001531AD"/>
    <w:rsid w:val="0016047A"/>
    <w:rsid w:val="0016112A"/>
    <w:rsid w:val="001614ED"/>
    <w:rsid w:val="001702C4"/>
    <w:rsid w:val="00172284"/>
    <w:rsid w:val="001727C1"/>
    <w:rsid w:val="001731ED"/>
    <w:rsid w:val="00173F59"/>
    <w:rsid w:val="00174C30"/>
    <w:rsid w:val="00176BB1"/>
    <w:rsid w:val="001779FD"/>
    <w:rsid w:val="00183E33"/>
    <w:rsid w:val="0019278D"/>
    <w:rsid w:val="00196CA6"/>
    <w:rsid w:val="001A1053"/>
    <w:rsid w:val="001A38A8"/>
    <w:rsid w:val="001A3996"/>
    <w:rsid w:val="001B4B00"/>
    <w:rsid w:val="001B55AD"/>
    <w:rsid w:val="001B719E"/>
    <w:rsid w:val="001C1E59"/>
    <w:rsid w:val="001D6837"/>
    <w:rsid w:val="001E2E9B"/>
    <w:rsid w:val="001E7920"/>
    <w:rsid w:val="001F26BF"/>
    <w:rsid w:val="001F28E5"/>
    <w:rsid w:val="001F5981"/>
    <w:rsid w:val="001F7E92"/>
    <w:rsid w:val="0020554F"/>
    <w:rsid w:val="00205A00"/>
    <w:rsid w:val="00205F31"/>
    <w:rsid w:val="00206D10"/>
    <w:rsid w:val="00207FDA"/>
    <w:rsid w:val="00210883"/>
    <w:rsid w:val="00211EF1"/>
    <w:rsid w:val="00226C4B"/>
    <w:rsid w:val="00236C21"/>
    <w:rsid w:val="0024053F"/>
    <w:rsid w:val="00242C40"/>
    <w:rsid w:val="0025320B"/>
    <w:rsid w:val="002543C4"/>
    <w:rsid w:val="002600E3"/>
    <w:rsid w:val="00264719"/>
    <w:rsid w:val="00272493"/>
    <w:rsid w:val="00272E9B"/>
    <w:rsid w:val="00274248"/>
    <w:rsid w:val="00280E85"/>
    <w:rsid w:val="0028155F"/>
    <w:rsid w:val="0028317C"/>
    <w:rsid w:val="002840D0"/>
    <w:rsid w:val="00295E78"/>
    <w:rsid w:val="00297F7C"/>
    <w:rsid w:val="002A42FA"/>
    <w:rsid w:val="002B03B9"/>
    <w:rsid w:val="002C08BE"/>
    <w:rsid w:val="002C1938"/>
    <w:rsid w:val="002C3487"/>
    <w:rsid w:val="002D32FC"/>
    <w:rsid w:val="002D39D1"/>
    <w:rsid w:val="002D71BA"/>
    <w:rsid w:val="002D7BD0"/>
    <w:rsid w:val="002E249B"/>
    <w:rsid w:val="002F7FFA"/>
    <w:rsid w:val="00300CF8"/>
    <w:rsid w:val="00302DB3"/>
    <w:rsid w:val="00303C06"/>
    <w:rsid w:val="00307DEA"/>
    <w:rsid w:val="003205DD"/>
    <w:rsid w:val="003208D6"/>
    <w:rsid w:val="00320E2B"/>
    <w:rsid w:val="00331AF1"/>
    <w:rsid w:val="00335522"/>
    <w:rsid w:val="00337828"/>
    <w:rsid w:val="003441AB"/>
    <w:rsid w:val="003535B6"/>
    <w:rsid w:val="00354803"/>
    <w:rsid w:val="00356A96"/>
    <w:rsid w:val="00360966"/>
    <w:rsid w:val="003613ED"/>
    <w:rsid w:val="00361ABF"/>
    <w:rsid w:val="00363785"/>
    <w:rsid w:val="00363ABB"/>
    <w:rsid w:val="003642A4"/>
    <w:rsid w:val="00373632"/>
    <w:rsid w:val="00373657"/>
    <w:rsid w:val="003751EF"/>
    <w:rsid w:val="00382DDC"/>
    <w:rsid w:val="00383429"/>
    <w:rsid w:val="003834BD"/>
    <w:rsid w:val="003844BF"/>
    <w:rsid w:val="00391D86"/>
    <w:rsid w:val="003922A5"/>
    <w:rsid w:val="00392BB7"/>
    <w:rsid w:val="0039481B"/>
    <w:rsid w:val="003A2014"/>
    <w:rsid w:val="003A3F6B"/>
    <w:rsid w:val="003A679B"/>
    <w:rsid w:val="003C0842"/>
    <w:rsid w:val="003C1683"/>
    <w:rsid w:val="003D2656"/>
    <w:rsid w:val="003D385D"/>
    <w:rsid w:val="003D4AE6"/>
    <w:rsid w:val="003D744A"/>
    <w:rsid w:val="003E6B5D"/>
    <w:rsid w:val="00403E13"/>
    <w:rsid w:val="004043EF"/>
    <w:rsid w:val="00406062"/>
    <w:rsid w:val="004060F9"/>
    <w:rsid w:val="0040623C"/>
    <w:rsid w:val="00412277"/>
    <w:rsid w:val="00412B4F"/>
    <w:rsid w:val="00424573"/>
    <w:rsid w:val="004401AF"/>
    <w:rsid w:val="0044020C"/>
    <w:rsid w:val="00446C6D"/>
    <w:rsid w:val="00452DEC"/>
    <w:rsid w:val="00454147"/>
    <w:rsid w:val="004568B7"/>
    <w:rsid w:val="00456F96"/>
    <w:rsid w:val="004633FA"/>
    <w:rsid w:val="004710BA"/>
    <w:rsid w:val="00481845"/>
    <w:rsid w:val="00482F7B"/>
    <w:rsid w:val="004869AA"/>
    <w:rsid w:val="00491ED3"/>
    <w:rsid w:val="00493053"/>
    <w:rsid w:val="0049609D"/>
    <w:rsid w:val="004B04E3"/>
    <w:rsid w:val="004B237D"/>
    <w:rsid w:val="004B4A89"/>
    <w:rsid w:val="004B5854"/>
    <w:rsid w:val="004B79AC"/>
    <w:rsid w:val="004C22C9"/>
    <w:rsid w:val="004C4E36"/>
    <w:rsid w:val="004D002B"/>
    <w:rsid w:val="004D0276"/>
    <w:rsid w:val="004D1722"/>
    <w:rsid w:val="004D5DAD"/>
    <w:rsid w:val="004D6FF0"/>
    <w:rsid w:val="004D70A0"/>
    <w:rsid w:val="004E249C"/>
    <w:rsid w:val="004E3743"/>
    <w:rsid w:val="004E3A52"/>
    <w:rsid w:val="004E41F7"/>
    <w:rsid w:val="004E5507"/>
    <w:rsid w:val="004E5D96"/>
    <w:rsid w:val="004F1582"/>
    <w:rsid w:val="004F59F4"/>
    <w:rsid w:val="004F673E"/>
    <w:rsid w:val="004F6ECD"/>
    <w:rsid w:val="005009E4"/>
    <w:rsid w:val="00501F02"/>
    <w:rsid w:val="00511FAB"/>
    <w:rsid w:val="00515D4E"/>
    <w:rsid w:val="005207A9"/>
    <w:rsid w:val="00524FDC"/>
    <w:rsid w:val="00525433"/>
    <w:rsid w:val="005256CB"/>
    <w:rsid w:val="0053206C"/>
    <w:rsid w:val="00541E0A"/>
    <w:rsid w:val="005425AE"/>
    <w:rsid w:val="0054609D"/>
    <w:rsid w:val="005520BB"/>
    <w:rsid w:val="00553A78"/>
    <w:rsid w:val="00555963"/>
    <w:rsid w:val="0055607A"/>
    <w:rsid w:val="00556EA6"/>
    <w:rsid w:val="00564DA8"/>
    <w:rsid w:val="00564DCC"/>
    <w:rsid w:val="00570A49"/>
    <w:rsid w:val="005711EB"/>
    <w:rsid w:val="00572230"/>
    <w:rsid w:val="00572EBB"/>
    <w:rsid w:val="005740DF"/>
    <w:rsid w:val="00583FCD"/>
    <w:rsid w:val="005868C7"/>
    <w:rsid w:val="00590DDA"/>
    <w:rsid w:val="005937E4"/>
    <w:rsid w:val="005952F4"/>
    <w:rsid w:val="005955A5"/>
    <w:rsid w:val="005969A7"/>
    <w:rsid w:val="005974C8"/>
    <w:rsid w:val="005A0B7D"/>
    <w:rsid w:val="005A0BCB"/>
    <w:rsid w:val="005A6315"/>
    <w:rsid w:val="005B29C8"/>
    <w:rsid w:val="005C1BFF"/>
    <w:rsid w:val="005C3511"/>
    <w:rsid w:val="005C6262"/>
    <w:rsid w:val="005D475C"/>
    <w:rsid w:val="005D69C6"/>
    <w:rsid w:val="005D7FC8"/>
    <w:rsid w:val="005F0048"/>
    <w:rsid w:val="005F2A08"/>
    <w:rsid w:val="00610983"/>
    <w:rsid w:val="006135E2"/>
    <w:rsid w:val="006156AB"/>
    <w:rsid w:val="0061747C"/>
    <w:rsid w:val="00617F4D"/>
    <w:rsid w:val="00620021"/>
    <w:rsid w:val="00621BAC"/>
    <w:rsid w:val="00624D58"/>
    <w:rsid w:val="006255C5"/>
    <w:rsid w:val="00634CA4"/>
    <w:rsid w:val="00642A98"/>
    <w:rsid w:val="00654FAA"/>
    <w:rsid w:val="00657E6A"/>
    <w:rsid w:val="006606CC"/>
    <w:rsid w:val="00661865"/>
    <w:rsid w:val="006711EE"/>
    <w:rsid w:val="0067199A"/>
    <w:rsid w:val="00674D4C"/>
    <w:rsid w:val="00680618"/>
    <w:rsid w:val="0068287F"/>
    <w:rsid w:val="006855DF"/>
    <w:rsid w:val="006867AF"/>
    <w:rsid w:val="00692974"/>
    <w:rsid w:val="00692E3F"/>
    <w:rsid w:val="00694AE8"/>
    <w:rsid w:val="006A6AF7"/>
    <w:rsid w:val="006B0544"/>
    <w:rsid w:val="006B1E9F"/>
    <w:rsid w:val="006B31FC"/>
    <w:rsid w:val="006B6EDD"/>
    <w:rsid w:val="006C17FA"/>
    <w:rsid w:val="006C2F70"/>
    <w:rsid w:val="006C31BB"/>
    <w:rsid w:val="006D118D"/>
    <w:rsid w:val="006D609C"/>
    <w:rsid w:val="006D7530"/>
    <w:rsid w:val="006E171C"/>
    <w:rsid w:val="006E60FC"/>
    <w:rsid w:val="006E6E18"/>
    <w:rsid w:val="006F4002"/>
    <w:rsid w:val="006F5F29"/>
    <w:rsid w:val="006F67FC"/>
    <w:rsid w:val="007027B6"/>
    <w:rsid w:val="00704E6F"/>
    <w:rsid w:val="00712F04"/>
    <w:rsid w:val="0071573B"/>
    <w:rsid w:val="00715D8A"/>
    <w:rsid w:val="00720CED"/>
    <w:rsid w:val="0072506E"/>
    <w:rsid w:val="0072525C"/>
    <w:rsid w:val="00732256"/>
    <w:rsid w:val="00732745"/>
    <w:rsid w:val="00733FE1"/>
    <w:rsid w:val="00736FC1"/>
    <w:rsid w:val="00737509"/>
    <w:rsid w:val="00740CA9"/>
    <w:rsid w:val="00741CA6"/>
    <w:rsid w:val="00747C24"/>
    <w:rsid w:val="007502DF"/>
    <w:rsid w:val="00760647"/>
    <w:rsid w:val="00771BC2"/>
    <w:rsid w:val="007740CE"/>
    <w:rsid w:val="00781BF1"/>
    <w:rsid w:val="007900EF"/>
    <w:rsid w:val="007931C4"/>
    <w:rsid w:val="0079609E"/>
    <w:rsid w:val="007B1984"/>
    <w:rsid w:val="007B26F1"/>
    <w:rsid w:val="007C69BF"/>
    <w:rsid w:val="007D6E88"/>
    <w:rsid w:val="007D7ED1"/>
    <w:rsid w:val="007E70C7"/>
    <w:rsid w:val="007F56B6"/>
    <w:rsid w:val="007F56D7"/>
    <w:rsid w:val="0080074A"/>
    <w:rsid w:val="0080152E"/>
    <w:rsid w:val="00807DA5"/>
    <w:rsid w:val="008113DC"/>
    <w:rsid w:val="00811EDA"/>
    <w:rsid w:val="008127D3"/>
    <w:rsid w:val="00831D20"/>
    <w:rsid w:val="00832456"/>
    <w:rsid w:val="00836C2E"/>
    <w:rsid w:val="00837E6B"/>
    <w:rsid w:val="00842B42"/>
    <w:rsid w:val="0085010B"/>
    <w:rsid w:val="00851176"/>
    <w:rsid w:val="0085299F"/>
    <w:rsid w:val="00856065"/>
    <w:rsid w:val="008575CD"/>
    <w:rsid w:val="0086147D"/>
    <w:rsid w:val="008617B6"/>
    <w:rsid w:val="00862477"/>
    <w:rsid w:val="008644D0"/>
    <w:rsid w:val="008645D7"/>
    <w:rsid w:val="00871CBE"/>
    <w:rsid w:val="0087395D"/>
    <w:rsid w:val="00881FC3"/>
    <w:rsid w:val="00885699"/>
    <w:rsid w:val="00886F56"/>
    <w:rsid w:val="00887C05"/>
    <w:rsid w:val="008915AE"/>
    <w:rsid w:val="00896CA2"/>
    <w:rsid w:val="008A1040"/>
    <w:rsid w:val="008B0969"/>
    <w:rsid w:val="008C3726"/>
    <w:rsid w:val="008C750B"/>
    <w:rsid w:val="008D0342"/>
    <w:rsid w:val="008D48D8"/>
    <w:rsid w:val="008E2A90"/>
    <w:rsid w:val="008E486E"/>
    <w:rsid w:val="008E7723"/>
    <w:rsid w:val="008E788F"/>
    <w:rsid w:val="008F479F"/>
    <w:rsid w:val="008F5F87"/>
    <w:rsid w:val="008F6620"/>
    <w:rsid w:val="009033AA"/>
    <w:rsid w:val="00913690"/>
    <w:rsid w:val="00925781"/>
    <w:rsid w:val="00937092"/>
    <w:rsid w:val="00942132"/>
    <w:rsid w:val="009473EE"/>
    <w:rsid w:val="0095075B"/>
    <w:rsid w:val="00950C1D"/>
    <w:rsid w:val="00962873"/>
    <w:rsid w:val="00962FC3"/>
    <w:rsid w:val="00965880"/>
    <w:rsid w:val="009733E6"/>
    <w:rsid w:val="009836B5"/>
    <w:rsid w:val="009900CF"/>
    <w:rsid w:val="009908F1"/>
    <w:rsid w:val="00992D25"/>
    <w:rsid w:val="00996CE1"/>
    <w:rsid w:val="009971D7"/>
    <w:rsid w:val="009A505C"/>
    <w:rsid w:val="009A510B"/>
    <w:rsid w:val="009B1AEC"/>
    <w:rsid w:val="009B1FDD"/>
    <w:rsid w:val="009B534D"/>
    <w:rsid w:val="009B73F5"/>
    <w:rsid w:val="009C22BB"/>
    <w:rsid w:val="009C43EA"/>
    <w:rsid w:val="009C4E2E"/>
    <w:rsid w:val="009C64ED"/>
    <w:rsid w:val="009D365B"/>
    <w:rsid w:val="009E2E67"/>
    <w:rsid w:val="009F7C0C"/>
    <w:rsid w:val="00A03D23"/>
    <w:rsid w:val="00A15344"/>
    <w:rsid w:val="00A16AB5"/>
    <w:rsid w:val="00A17992"/>
    <w:rsid w:val="00A20DFE"/>
    <w:rsid w:val="00A21719"/>
    <w:rsid w:val="00A244FF"/>
    <w:rsid w:val="00A248C4"/>
    <w:rsid w:val="00A260E6"/>
    <w:rsid w:val="00A26A77"/>
    <w:rsid w:val="00A36860"/>
    <w:rsid w:val="00A37CDB"/>
    <w:rsid w:val="00A40C3C"/>
    <w:rsid w:val="00A44FC9"/>
    <w:rsid w:val="00A5141D"/>
    <w:rsid w:val="00A52291"/>
    <w:rsid w:val="00A531A8"/>
    <w:rsid w:val="00A568F7"/>
    <w:rsid w:val="00A56FEC"/>
    <w:rsid w:val="00A575D8"/>
    <w:rsid w:val="00A65226"/>
    <w:rsid w:val="00A718EA"/>
    <w:rsid w:val="00A7403F"/>
    <w:rsid w:val="00A749FF"/>
    <w:rsid w:val="00A82DD8"/>
    <w:rsid w:val="00A844C4"/>
    <w:rsid w:val="00A8501B"/>
    <w:rsid w:val="00A94B0D"/>
    <w:rsid w:val="00A96060"/>
    <w:rsid w:val="00AA201A"/>
    <w:rsid w:val="00AA64CC"/>
    <w:rsid w:val="00AA6AEA"/>
    <w:rsid w:val="00AB39AB"/>
    <w:rsid w:val="00AB6779"/>
    <w:rsid w:val="00AB68F5"/>
    <w:rsid w:val="00AC25A0"/>
    <w:rsid w:val="00AC28F8"/>
    <w:rsid w:val="00AD2902"/>
    <w:rsid w:val="00AD5947"/>
    <w:rsid w:val="00AE0CC3"/>
    <w:rsid w:val="00AE5FA7"/>
    <w:rsid w:val="00B0428C"/>
    <w:rsid w:val="00B10FF9"/>
    <w:rsid w:val="00B111A4"/>
    <w:rsid w:val="00B116A6"/>
    <w:rsid w:val="00B13964"/>
    <w:rsid w:val="00B14CF4"/>
    <w:rsid w:val="00B166D3"/>
    <w:rsid w:val="00B17552"/>
    <w:rsid w:val="00B23252"/>
    <w:rsid w:val="00B248C0"/>
    <w:rsid w:val="00B27CBC"/>
    <w:rsid w:val="00B312AF"/>
    <w:rsid w:val="00B31C1A"/>
    <w:rsid w:val="00B3680A"/>
    <w:rsid w:val="00B375C0"/>
    <w:rsid w:val="00B44D6F"/>
    <w:rsid w:val="00B514FA"/>
    <w:rsid w:val="00B51C20"/>
    <w:rsid w:val="00B51E22"/>
    <w:rsid w:val="00B549B1"/>
    <w:rsid w:val="00B63BCE"/>
    <w:rsid w:val="00B771C9"/>
    <w:rsid w:val="00B849E2"/>
    <w:rsid w:val="00B91600"/>
    <w:rsid w:val="00B97CDF"/>
    <w:rsid w:val="00BA368C"/>
    <w:rsid w:val="00BA7C61"/>
    <w:rsid w:val="00BB27AD"/>
    <w:rsid w:val="00BB59F4"/>
    <w:rsid w:val="00BB74F5"/>
    <w:rsid w:val="00BC36CB"/>
    <w:rsid w:val="00BC4FC8"/>
    <w:rsid w:val="00BC5DA4"/>
    <w:rsid w:val="00BC5F62"/>
    <w:rsid w:val="00BD52A9"/>
    <w:rsid w:val="00BD6E3D"/>
    <w:rsid w:val="00BE02C3"/>
    <w:rsid w:val="00BE0ACA"/>
    <w:rsid w:val="00BE28BE"/>
    <w:rsid w:val="00BE31F7"/>
    <w:rsid w:val="00BE5FCC"/>
    <w:rsid w:val="00BE715F"/>
    <w:rsid w:val="00BF042B"/>
    <w:rsid w:val="00BF25A9"/>
    <w:rsid w:val="00BF270F"/>
    <w:rsid w:val="00BF531F"/>
    <w:rsid w:val="00C12526"/>
    <w:rsid w:val="00C1458D"/>
    <w:rsid w:val="00C14A49"/>
    <w:rsid w:val="00C16073"/>
    <w:rsid w:val="00C170A9"/>
    <w:rsid w:val="00C173B9"/>
    <w:rsid w:val="00C17480"/>
    <w:rsid w:val="00C21B2A"/>
    <w:rsid w:val="00C22F2C"/>
    <w:rsid w:val="00C237D4"/>
    <w:rsid w:val="00C23C1C"/>
    <w:rsid w:val="00C249D9"/>
    <w:rsid w:val="00C2537A"/>
    <w:rsid w:val="00C254D5"/>
    <w:rsid w:val="00C33296"/>
    <w:rsid w:val="00C34EE7"/>
    <w:rsid w:val="00C35574"/>
    <w:rsid w:val="00C37CFF"/>
    <w:rsid w:val="00C42653"/>
    <w:rsid w:val="00C438C5"/>
    <w:rsid w:val="00C44585"/>
    <w:rsid w:val="00C44C78"/>
    <w:rsid w:val="00C55818"/>
    <w:rsid w:val="00C63981"/>
    <w:rsid w:val="00C64B48"/>
    <w:rsid w:val="00C65837"/>
    <w:rsid w:val="00C6730F"/>
    <w:rsid w:val="00C677C1"/>
    <w:rsid w:val="00C80ADA"/>
    <w:rsid w:val="00C813EB"/>
    <w:rsid w:val="00C8695C"/>
    <w:rsid w:val="00C91188"/>
    <w:rsid w:val="00C9278B"/>
    <w:rsid w:val="00C95BA4"/>
    <w:rsid w:val="00CA0659"/>
    <w:rsid w:val="00CA0B6F"/>
    <w:rsid w:val="00CA23FD"/>
    <w:rsid w:val="00CA316D"/>
    <w:rsid w:val="00CA57E2"/>
    <w:rsid w:val="00CB1BC0"/>
    <w:rsid w:val="00CB1D17"/>
    <w:rsid w:val="00CC1AEC"/>
    <w:rsid w:val="00CC3C4C"/>
    <w:rsid w:val="00CC4D8E"/>
    <w:rsid w:val="00CC6E68"/>
    <w:rsid w:val="00CC7BA3"/>
    <w:rsid w:val="00CD3971"/>
    <w:rsid w:val="00CD5B44"/>
    <w:rsid w:val="00CE3F6A"/>
    <w:rsid w:val="00CE5824"/>
    <w:rsid w:val="00CF0BA6"/>
    <w:rsid w:val="00CF3ED5"/>
    <w:rsid w:val="00CF786B"/>
    <w:rsid w:val="00D03A08"/>
    <w:rsid w:val="00D05F57"/>
    <w:rsid w:val="00D06036"/>
    <w:rsid w:val="00D10328"/>
    <w:rsid w:val="00D13F7A"/>
    <w:rsid w:val="00D176FA"/>
    <w:rsid w:val="00D20389"/>
    <w:rsid w:val="00D2297A"/>
    <w:rsid w:val="00D32DE2"/>
    <w:rsid w:val="00D35340"/>
    <w:rsid w:val="00D37522"/>
    <w:rsid w:val="00D425F2"/>
    <w:rsid w:val="00D436A5"/>
    <w:rsid w:val="00D43D2E"/>
    <w:rsid w:val="00D44D8C"/>
    <w:rsid w:val="00D474D3"/>
    <w:rsid w:val="00D504A4"/>
    <w:rsid w:val="00D54D76"/>
    <w:rsid w:val="00D5500B"/>
    <w:rsid w:val="00D5582A"/>
    <w:rsid w:val="00D55C6F"/>
    <w:rsid w:val="00D56402"/>
    <w:rsid w:val="00D6011C"/>
    <w:rsid w:val="00D62A5D"/>
    <w:rsid w:val="00D62EBB"/>
    <w:rsid w:val="00D62F12"/>
    <w:rsid w:val="00D633E5"/>
    <w:rsid w:val="00D66ACF"/>
    <w:rsid w:val="00D67633"/>
    <w:rsid w:val="00D71406"/>
    <w:rsid w:val="00D72B35"/>
    <w:rsid w:val="00D95C5D"/>
    <w:rsid w:val="00DA01F0"/>
    <w:rsid w:val="00DB017D"/>
    <w:rsid w:val="00DB3C5B"/>
    <w:rsid w:val="00DB45FB"/>
    <w:rsid w:val="00DC591A"/>
    <w:rsid w:val="00DD1428"/>
    <w:rsid w:val="00DD661D"/>
    <w:rsid w:val="00DE1B00"/>
    <w:rsid w:val="00DE3D29"/>
    <w:rsid w:val="00DE617C"/>
    <w:rsid w:val="00DF3554"/>
    <w:rsid w:val="00DF42AA"/>
    <w:rsid w:val="00DF6B6C"/>
    <w:rsid w:val="00E03CA5"/>
    <w:rsid w:val="00E054BA"/>
    <w:rsid w:val="00E07383"/>
    <w:rsid w:val="00E11D9A"/>
    <w:rsid w:val="00E13ADC"/>
    <w:rsid w:val="00E14886"/>
    <w:rsid w:val="00E271AC"/>
    <w:rsid w:val="00E31AFF"/>
    <w:rsid w:val="00E32795"/>
    <w:rsid w:val="00E375B7"/>
    <w:rsid w:val="00E37F3F"/>
    <w:rsid w:val="00E443E9"/>
    <w:rsid w:val="00E44B8E"/>
    <w:rsid w:val="00E53516"/>
    <w:rsid w:val="00E53A80"/>
    <w:rsid w:val="00E545FC"/>
    <w:rsid w:val="00E61153"/>
    <w:rsid w:val="00E61B8F"/>
    <w:rsid w:val="00E61BFB"/>
    <w:rsid w:val="00E61E6F"/>
    <w:rsid w:val="00E6671D"/>
    <w:rsid w:val="00E84302"/>
    <w:rsid w:val="00E907D5"/>
    <w:rsid w:val="00E916A1"/>
    <w:rsid w:val="00E96721"/>
    <w:rsid w:val="00E96833"/>
    <w:rsid w:val="00EA1E01"/>
    <w:rsid w:val="00EA6FFA"/>
    <w:rsid w:val="00EB5015"/>
    <w:rsid w:val="00EB65C5"/>
    <w:rsid w:val="00EB7710"/>
    <w:rsid w:val="00EC0898"/>
    <w:rsid w:val="00EC67BB"/>
    <w:rsid w:val="00ED4CD0"/>
    <w:rsid w:val="00ED62FA"/>
    <w:rsid w:val="00EE08FD"/>
    <w:rsid w:val="00EE166C"/>
    <w:rsid w:val="00F0282F"/>
    <w:rsid w:val="00F10898"/>
    <w:rsid w:val="00F1099D"/>
    <w:rsid w:val="00F22341"/>
    <w:rsid w:val="00F27B52"/>
    <w:rsid w:val="00F405AB"/>
    <w:rsid w:val="00F448A4"/>
    <w:rsid w:val="00F47434"/>
    <w:rsid w:val="00F50BE5"/>
    <w:rsid w:val="00F53E1A"/>
    <w:rsid w:val="00F55A20"/>
    <w:rsid w:val="00F6231E"/>
    <w:rsid w:val="00F719E5"/>
    <w:rsid w:val="00F74769"/>
    <w:rsid w:val="00F84D66"/>
    <w:rsid w:val="00F87DE9"/>
    <w:rsid w:val="00F93042"/>
    <w:rsid w:val="00F9709A"/>
    <w:rsid w:val="00FA3624"/>
    <w:rsid w:val="00FA374D"/>
    <w:rsid w:val="00FA6687"/>
    <w:rsid w:val="00FB4AE5"/>
    <w:rsid w:val="00FB5D93"/>
    <w:rsid w:val="00FC205B"/>
    <w:rsid w:val="00FC3F33"/>
    <w:rsid w:val="00FC67FE"/>
    <w:rsid w:val="00FC7F3B"/>
    <w:rsid w:val="00FD0C89"/>
    <w:rsid w:val="00FD521C"/>
    <w:rsid w:val="00FD5466"/>
    <w:rsid w:val="00FE3341"/>
    <w:rsid w:val="00FE6E95"/>
    <w:rsid w:val="00FF2691"/>
    <w:rsid w:val="00FF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BF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448D1"/>
    <w:pPr>
      <w:spacing w:before="400" w:line="240" w:lineRule="auto"/>
      <w:outlineLvl w:val="0"/>
    </w:pPr>
    <w:rPr>
      <w:rFonts w:ascii="inherit" w:eastAsia="Times New Roman" w:hAnsi="inherit"/>
      <w:kern w:val="36"/>
      <w:sz w:val="72"/>
      <w:szCs w:val="72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1448D1"/>
    <w:pPr>
      <w:spacing w:before="400" w:line="240" w:lineRule="auto"/>
      <w:outlineLvl w:val="1"/>
    </w:pPr>
    <w:rPr>
      <w:rFonts w:ascii="inherit" w:eastAsia="Times New Roman" w:hAnsi="inherit"/>
      <w:sz w:val="60"/>
      <w:szCs w:val="60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1448D1"/>
    <w:pPr>
      <w:spacing w:before="400" w:line="240" w:lineRule="auto"/>
      <w:outlineLvl w:val="2"/>
    </w:pPr>
    <w:rPr>
      <w:rFonts w:ascii="inherit" w:eastAsia="Times New Roman" w:hAnsi="inherit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1448D1"/>
    <w:pPr>
      <w:spacing w:before="200" w:line="240" w:lineRule="auto"/>
      <w:outlineLvl w:val="3"/>
    </w:pPr>
    <w:rPr>
      <w:rFonts w:ascii="inherit" w:eastAsia="Times New Roman" w:hAnsi="inherit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48D1"/>
    <w:rPr>
      <w:rFonts w:ascii="inherit" w:hAnsi="inherit" w:cs="Times New Roman"/>
      <w:kern w:val="36"/>
      <w:sz w:val="72"/>
      <w:szCs w:val="7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48D1"/>
    <w:rPr>
      <w:rFonts w:ascii="inherit" w:hAnsi="inherit" w:cs="Times New Roman"/>
      <w:sz w:val="60"/>
      <w:szCs w:val="6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448D1"/>
    <w:rPr>
      <w:rFonts w:ascii="inherit" w:hAnsi="inherit" w:cs="Times New Roman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448D1"/>
    <w:rPr>
      <w:rFonts w:ascii="inherit" w:hAnsi="inherit" w:cs="Times New Roman"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1448D1"/>
    <w:rPr>
      <w:rFonts w:cs="Times New Roman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rsid w:val="001448D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f">
    <w:name w:val="ref"/>
    <w:basedOn w:val="DefaultParagraphFont"/>
    <w:uiPriority w:val="99"/>
    <w:rsid w:val="001448D1"/>
    <w:rPr>
      <w:rFonts w:cs="Times New Roman"/>
    </w:rPr>
  </w:style>
  <w:style w:type="character" w:customStyle="1" w:styleId="number">
    <w:name w:val="number"/>
    <w:basedOn w:val="DefaultParagraphFont"/>
    <w:uiPriority w:val="99"/>
    <w:rsid w:val="001448D1"/>
    <w:rPr>
      <w:rFonts w:cs="Times New Roman"/>
    </w:rPr>
  </w:style>
  <w:style w:type="character" w:customStyle="1" w:styleId="date">
    <w:name w:val="date"/>
    <w:basedOn w:val="DefaultParagraphFont"/>
    <w:uiPriority w:val="99"/>
    <w:rsid w:val="001448D1"/>
    <w:rPr>
      <w:rFonts w:cs="Times New Roman"/>
    </w:rPr>
  </w:style>
  <w:style w:type="paragraph" w:customStyle="1" w:styleId="date-published">
    <w:name w:val="date-published"/>
    <w:basedOn w:val="Normal"/>
    <w:uiPriority w:val="99"/>
    <w:rsid w:val="001448D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448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448D1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448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448D1"/>
    <w:rPr>
      <w:rFonts w:ascii="Arial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448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48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448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448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uiPriority w:val="99"/>
    <w:rsid w:val="001448D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14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48D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448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48D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1448D1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48D1"/>
    <w:rPr>
      <w:rFonts w:ascii="Tahoma" w:hAnsi="Tahoma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448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1448D1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uiPriority w:val="99"/>
    <w:rsid w:val="001448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1448D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448D1"/>
    <w:pPr>
      <w:spacing w:after="0" w:line="240" w:lineRule="auto"/>
      <w:ind w:firstLine="708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48D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uiPriority w:val="99"/>
    <w:rsid w:val="001448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0">
    <w:name w:val="Нормальный (таблица)"/>
    <w:basedOn w:val="Normal"/>
    <w:next w:val="Normal"/>
    <w:uiPriority w:val="99"/>
    <w:rsid w:val="001448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144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2">
    <w:name w:val="Содержимое таблицы"/>
    <w:basedOn w:val="Normal"/>
    <w:uiPriority w:val="99"/>
    <w:rsid w:val="00CA06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BB59F4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A40C3C"/>
    <w:pPr>
      <w:widowControl w:val="0"/>
      <w:suppressAutoHyphens/>
      <w:autoSpaceDE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272E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2E9B"/>
    <w:rPr>
      <w:rFonts w:cs="Times New Roman"/>
    </w:rPr>
  </w:style>
  <w:style w:type="character" w:customStyle="1" w:styleId="10">
    <w:name w:val="Основной текст1 Знак"/>
    <w:uiPriority w:val="99"/>
    <w:rsid w:val="00272E9B"/>
    <w:rPr>
      <w:b/>
      <w:sz w:val="4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5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888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88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8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8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88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8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DFC9058C542361649FE456193C8F5BCF236E1C60F106AFDB98E12ED92CFFDDA969F1638420C3Br3S1L" TargetMode="External"/><Relationship Id="rId13" Type="http://schemas.openxmlformats.org/officeDocument/2006/relationships/hyperlink" Target="consultantplus://offline/ref=A4397C263636F9BA6D9A3F2575B932CCEE544BB1535EB600D19D57E00215221DEBB9D54472AABE714F05823DRBj4L" TargetMode="External"/><Relationship Id="rId18" Type="http://schemas.openxmlformats.org/officeDocument/2006/relationships/hyperlink" Target="consultantplus://offline/ref=A4397C263636F9BA6D9A3F2575B932CCEE544BB1535EB600D19D57E00215221DEBB9D54472AABE714F05823DRBj4L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4397C263636F9BA6D9A3F2575B932CCEE544BB1535EB600D19D57E00215221DEBB9D54472AABE714F05823DRBj4L" TargetMode="External"/><Relationship Id="rId17" Type="http://schemas.openxmlformats.org/officeDocument/2006/relationships/hyperlink" Target="consultantplus://offline/ref=3356BB54D35A781A976B6B7A60AEC74A4D06AC588CF1AF896FCBAB10D2E35EEC0455159B3B006D41FF5C0BCD0273727884953AD2A0865EC8n022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397C263636F9BA6D9A3F2575B932CCEE544BB1535EB600D19D57E00215221DEBB9D54472AABE714F05823DRBj4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6DFC9058C542361649E04877FF96FFBDF96CEDCE0E193FA7E58845B2C2C9A89ArDS6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397C263636F9BA6D9A3F2575B932CCEE544BB1535EB600D19D57E00215221DEBB9D54472AABE714F05823DRBj4L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A4397C263636F9BA6D9A3F2575B932CCEE544BB1535EB600D19D57E00215221DEBB9D54472AABE714F05823DRBj4L" TargetMode="External"/><Relationship Id="rId19" Type="http://schemas.openxmlformats.org/officeDocument/2006/relationships/hyperlink" Target="consultantplus://offline/ref=A4397C263636F9BA6D9A3F2575B932CCEE544BB1535EB600D19D57E00215221DEBB9D54472AABE714F05823DRBj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6DFC9058C542361649FE456193C8F5BDFB33E2C805106AFDB98E12EDr9S2L" TargetMode="External"/><Relationship Id="rId14" Type="http://schemas.openxmlformats.org/officeDocument/2006/relationships/hyperlink" Target="consultantplus://offline/ref=3356BB54D35A781A976B6B7A60AEC74A4D06AC588CF1AF896FCBAB10D2E35EEC0455159B3B006D41FF5C0BCD0273727884953AD2A0865EC8n022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37</Pages>
  <Words>9656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Булдакова</dc:creator>
  <cp:keywords/>
  <dc:description/>
  <cp:lastModifiedBy>Пользователь Windows</cp:lastModifiedBy>
  <cp:revision>34</cp:revision>
  <cp:lastPrinted>2019-11-01T07:03:00Z</cp:lastPrinted>
  <dcterms:created xsi:type="dcterms:W3CDTF">2019-10-30T07:08:00Z</dcterms:created>
  <dcterms:modified xsi:type="dcterms:W3CDTF">2020-02-18T10:56:00Z</dcterms:modified>
</cp:coreProperties>
</file>